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8C" w:rsidRDefault="004F4A8C" w:rsidP="004F4A8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4F4A8C" w:rsidRPr="00C31074" w:rsidRDefault="00C31074" w:rsidP="00C3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                     </w:t>
      </w:r>
      <w:r w:rsidR="004F4A8C" w:rsidRPr="004F4A8C">
        <w:rPr>
          <w:rFonts w:ascii="Arial" w:eastAsia="Times New Roman" w:hAnsi="Arial" w:cs="Times New Roman"/>
          <w:b/>
          <w:sz w:val="32"/>
          <w:szCs w:val="20"/>
          <w:lang w:eastAsia="ru-RU"/>
        </w:rPr>
        <w:t>П О С Т А Н О В Л Е Н И Е</w:t>
      </w: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        </w:t>
      </w:r>
      <w:r w:rsidRPr="00C31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4F4A8C" w:rsidRPr="004F4A8C" w:rsidRDefault="004F4A8C" w:rsidP="004F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</w:t>
      </w:r>
    </w:p>
    <w:p w:rsidR="004F4A8C" w:rsidRPr="004F4A8C" w:rsidRDefault="004F4A8C" w:rsidP="004F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Моздокского городского поселения</w:t>
      </w:r>
    </w:p>
    <w:p w:rsidR="004F4A8C" w:rsidRPr="004F4A8C" w:rsidRDefault="004F4A8C" w:rsidP="004F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 - Алания</w:t>
      </w:r>
    </w:p>
    <w:p w:rsidR="004F4A8C" w:rsidRPr="004F4A8C" w:rsidRDefault="004F4A8C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205740</wp:posOffset>
                </wp:positionV>
                <wp:extent cx="640715" cy="635"/>
                <wp:effectExtent l="0" t="0" r="2603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B29B3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6.2pt" to="51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F4A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10160" t="15240" r="13335" b="1333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89574E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4F4A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15240" t="15240" r="13335" b="133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0FE6FC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4F4A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15240" t="15240" r="13335" b="133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C1DD7B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6FB"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06FB"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D58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Pr="004F4A8C" w:rsidRDefault="004F4A8C" w:rsidP="004F4A8C">
      <w:pPr>
        <w:tabs>
          <w:tab w:val="left" w:pos="1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Моздокского гор</w:t>
      </w:r>
      <w:r w:rsidR="00F06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 от 20.12.2017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1957 «Об утверждении муниципальной программы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и городское хозяйство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Моздокском городском поселении на 2018 – 202</w:t>
      </w:r>
      <w:r w:rsidR="009E0E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F4A8C" w:rsidRP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Default="004F4A8C" w:rsidP="00A245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</w:t>
      </w:r>
      <w:r w:rsidR="00BF3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06.10.2003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131-ФЗ «Об общих принципах организации местного самоуправления в Российской Федерации», постановлением администрации местного самоуправления Моздокского гор</w:t>
      </w:r>
      <w:r w:rsidR="00BF3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 от 15.07.2013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1151 «Об утверждении Порядка принятия решений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постановлений  администрации местного самоуправления Моздокского городского поселения от 14.0</w:t>
      </w:r>
      <w:r w:rsidR="00BF36E4">
        <w:rPr>
          <w:rFonts w:ascii="Times New Roman" w:eastAsia="Times New Roman" w:hAnsi="Times New Roman" w:cs="Times New Roman"/>
          <w:sz w:val="28"/>
          <w:szCs w:val="28"/>
          <w:lang w:eastAsia="ru-RU"/>
        </w:rPr>
        <w:t>7.2016г. № 1311, от 24.03.2021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269), </w:t>
      </w:r>
    </w:p>
    <w:p w:rsidR="00A245DB" w:rsidRPr="004F4A8C" w:rsidRDefault="00A245DB" w:rsidP="00A245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Default="004F4A8C" w:rsidP="004F4A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F36E4" w:rsidRPr="004F4A8C" w:rsidRDefault="00BF36E4" w:rsidP="004F4A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Pr="009E0E59" w:rsidRDefault="004F4A8C" w:rsidP="009E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местного самоуправления Моздокского гор</w:t>
      </w:r>
      <w:r w:rsidR="00BF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одского поселения от 20.12.2017</w:t>
      </w:r>
      <w:r w:rsidRPr="004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4F4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1957 «Об утверждении муниципальной программы «Жилищно-коммунальное и городское хозяйство в Моздокском городском поселении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0E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</w:t>
      </w:r>
      <w:r w:rsidR="009E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A8C" w:rsidRPr="004F4A8C" w:rsidRDefault="004F4A8C" w:rsidP="005B3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приложении к постановлению паспорт программы «Жилищно-коммунальное и городское хозяйство в Моздокском городском поселении на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изложить в следующей редакции:</w:t>
      </w:r>
    </w:p>
    <w:p w:rsidR="00FE670E" w:rsidRDefault="00FE670E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9E0E59" w:rsidRDefault="009E0E59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9E0E59" w:rsidRDefault="009E0E59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bookmarkStart w:id="0" w:name="_GoBack"/>
      <w:bookmarkEnd w:id="0"/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245DB" w:rsidRDefault="00A245DB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4F4A8C" w:rsidRPr="004F4A8C" w:rsidRDefault="004F4A8C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4F4A8C">
        <w:rPr>
          <w:rFonts w:ascii="Times New Roman" w:eastAsia="Times New Roman" w:hAnsi="Times New Roman" w:cs="Times New Roman"/>
          <w:iCs/>
          <w:lang w:eastAsia="ru-RU"/>
        </w:rPr>
        <w:lastRenderedPageBreak/>
        <w:t>ПАСПОРТ</w:t>
      </w:r>
    </w:p>
    <w:p w:rsidR="004F4A8C" w:rsidRPr="004F4A8C" w:rsidRDefault="004F4A8C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A8C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«Жилищно-коммунальное и городское хозяйство </w:t>
      </w:r>
    </w:p>
    <w:p w:rsidR="004F4A8C" w:rsidRPr="004F4A8C" w:rsidRDefault="004F4A8C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A8C">
        <w:rPr>
          <w:rFonts w:ascii="Times New Roman" w:eastAsia="Times New Roman" w:hAnsi="Times New Roman" w:cs="Times New Roman"/>
          <w:lang w:eastAsia="ru-RU"/>
        </w:rPr>
        <w:t xml:space="preserve">в Моздокском городском поселении на 2018 </w:t>
      </w:r>
      <w:r w:rsidRPr="004F4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Pr="004F4A8C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4F4A8C" w:rsidRPr="004F4A8C" w:rsidRDefault="004F4A8C" w:rsidP="004F4A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4F4A8C" w:rsidRPr="005B324E" w:rsidTr="005B324E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Муниципальная программа «Жилищно-коммунальное и городское хозяйство в Моз</w:t>
            </w:r>
            <w:r w:rsidR="00731CA3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докском городском поселении на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2026 годы» (далее - Программа).</w:t>
            </w:r>
          </w:p>
        </w:tc>
      </w:tr>
      <w:tr w:rsidR="004F4A8C" w:rsidRPr="005B324E" w:rsidTr="005B324E">
        <w:trPr>
          <w:trHeight w:val="50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 </w:t>
            </w:r>
            <w:hyperlink r:id="rId8" w:history="1">
              <w:r w:rsidRPr="005B324E">
                <w:rPr>
                  <w:rFonts w:ascii="Times New Roman" w:eastAsia="Times New Roman" w:hAnsi="Times New Roman" w:cs="Times New Roman"/>
                  <w:color w:val="000000"/>
                  <w:sz w:val="20"/>
                  <w:lang w:eastAsia="ru-RU"/>
                </w:rPr>
                <w:t>закон</w:t>
              </w:r>
            </w:hyperlink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от 06.10.2003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4F4A8C" w:rsidRPr="005B324E" w:rsidRDefault="00F43F60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08.11.2007</w:t>
            </w:r>
            <w:r w:rsidR="004F4A8C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F4A8C" w:rsidRPr="005B324E" w:rsidRDefault="00F43F60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закон от 23.11.2009</w:t>
            </w:r>
            <w:r w:rsidR="004F4A8C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261-ФЗ «Об энергосбережении и о внесении изменений в отдельные законодательные акты Российской Федерации»;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Собрания представителей Моздокского гор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одского поселения от 24.10.2012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47 «Об утверждении Правил благоустройства территории Моздокского городского поселения»; решение Собрания представителей Моздокского гор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одского поселения от 26.07.2022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287 «Об утверждении Правил благоустройства территории муниципального образования -Моздокского городского поселения»;</w:t>
            </w:r>
          </w:p>
          <w:p w:rsidR="004F4A8C" w:rsidRPr="005B324E" w:rsidRDefault="00F43F60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постановление от 23.07.2013</w:t>
            </w:r>
            <w:r w:rsidR="004F4A8C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1207 «Об организации учета, содержания и обеспечения сохранности объектов, составляющих муниципальную казну Моздокского городского поселения»; постановление администрации местного самоуправления Моздокского гор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одского поселения от 15.07.2013</w:t>
            </w:r>
            <w:r w:rsidR="004F4A8C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1151 «Об утверждении Порядка принятия решений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постановлений администрации местного самоуправления Моздокского гор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одского поселения от 14.07.2016г. № 1311, от 24.03.2021</w:t>
            </w:r>
            <w:r w:rsidR="004F4A8C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№ 269)</w:t>
            </w:r>
          </w:p>
        </w:tc>
      </w:tr>
      <w:tr w:rsidR="004F4A8C" w:rsidRPr="005B324E" w:rsidTr="005B324E">
        <w:trPr>
          <w:trHeight w:val="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Муниципальные заказчики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Администрация местного самоуправления Моздокского городского поселения (далее - АМС МГП)</w:t>
            </w:r>
          </w:p>
        </w:tc>
      </w:tr>
      <w:tr w:rsidR="004F4A8C" w:rsidRPr="005B324E" w:rsidTr="005B324E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Основные разработчики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4E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Муниципальное казенное учреждение муниципального образования Моздокского городского поселения «Управление городского хозяйства»</w:t>
            </w:r>
          </w:p>
        </w:tc>
      </w:tr>
      <w:tr w:rsidR="004F4A8C" w:rsidRPr="005B324E" w:rsidTr="005B324E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5B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Муниципальное казенное учреждение муниципального образования Моздокского городского поселения «Управление городского хозяйства»</w:t>
            </w:r>
          </w:p>
        </w:tc>
      </w:tr>
      <w:tr w:rsidR="004F4A8C" w:rsidRPr="005B324E" w:rsidTr="005B324E">
        <w:trPr>
          <w:trHeight w:val="2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Структура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Подпрограмма 1.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«Реконструкция, содержание и ремонт улично-дорожной сети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2.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«Проведение капитального ремонта муниципальных квартир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3.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«Строительство, реконструкция сетей коммунального хозяйства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4.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«Уличное освещение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5. «Озеленение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6. «Благоустройство территории города и содержание мест захоронения Моздокского городского поселения»</w:t>
            </w:r>
          </w:p>
          <w:p w:rsidR="005B324E" w:rsidRPr="005B324E" w:rsidRDefault="004F4A8C" w:rsidP="005B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7.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создания условий для реализации муниципальной программы «Жилищно-коммунальное и городское хозяйство в Моздокском городском поселении на 2018</w:t>
            </w:r>
            <w:r w:rsidR="00B80D27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80D27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="00B80D27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2026 годы»</w:t>
            </w:r>
          </w:p>
        </w:tc>
      </w:tr>
      <w:tr w:rsidR="004F4A8C" w:rsidRPr="005B324E" w:rsidTr="005B324E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Целями программы являются: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Комплексное развитие и благоустройство МГП, повышение комфортности посетителей кладбищ и общего уровня культуры погребения; улучшение санитарно-эпидемиологического состояния территории кладбищ;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Проведение капитального ремонта муниципальных квартир Моздокского городского поселения;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Создание условий для эффективного функционирования и развития систем коммунальной инфраструктуры;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Развитие и модернизация коммунальных систем;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Обеспечение надежности работы действующих объектов коммунального хозяйства;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- Взаимосвязанное перспективное планирование развития коммунальных систем;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Обеспечение</w:t>
            </w:r>
            <w:r w:rsidR="00731CA3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бесперебойного освещения улиц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Моздокское городское поселение, обеспечение безопасного движения транспортных средств и пешеходов в вечернее и ночное время суток, создание условий для комфортного и безопасного проживания жителей Моздокское городское поселение.</w:t>
            </w:r>
          </w:p>
        </w:tc>
      </w:tr>
      <w:tr w:rsidR="004F4A8C" w:rsidRPr="005B324E" w:rsidTr="005B324E">
        <w:trPr>
          <w:trHeight w:val="10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организация экономически эффективной системы благоустройства МГП,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обустройство скверов и зон отдыха для жителей;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улучшение качества содержания мест погребения;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проведение капитального ремонта муниципального жилого фонда в соответствии с нормативным сроком эксплуатации;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предупреждения возникновения опасностей при эксплуатации муниципального жилого фонда;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улучшение условий проживания населения (в первую очередь социально не защищенных слоев);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разработка проектов оптимизации коммунальной инфраструктуры муниципального образования;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модернизация технической инфраструктуры коммунального комплекса поселения на основе привлечения средств бюджета и внебюджетных источников;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создание условий для устойчивого функционирования и развития объектов коммунального комплекса;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повышение уровня благоустройства территорий Моздокского городского поселения;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строительство, реконструкция и развитие электрических сетей;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снижение бюджетных затрат на электроэнергию путем замены устаревшего светотехнического оборудования (включая источники света) на новое энергоэкономичное и установки современных систем автоматики и многотарифных приборов учета электрической энергии;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привлечение средств внебюджетных источников для финансирования проектов модернизации объектов наружного освещения;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повышение уровня комфортности проживания населения и снижение вероятности возникновения криминогенной обстановки;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создание безопасных условий дорожного движения при достижении нормативного уровня освещенности дорог;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организация работ по содержанию объектов уличного освещения экономное и рациональное использование коммунальных услуг;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реконструкция и создание новых объектов озеленения в исторической части города, оформленных с учетом требований ландшафтного дизайна;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благоустройство, озеленение и цветочное оформление объектов зеленого фонда;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совершенствование управления городским зелёным хозяйством на основе обеспечения системной информации о зелёных насаждениях.</w:t>
            </w:r>
          </w:p>
        </w:tc>
      </w:tr>
      <w:tr w:rsidR="004F4A8C" w:rsidRPr="005B324E" w:rsidTr="005B324E">
        <w:trPr>
          <w:trHeight w:val="4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 этапы реализации программы</w:t>
            </w:r>
          </w:p>
          <w:p w:rsidR="003A00AB" w:rsidRPr="005B324E" w:rsidRDefault="003A00AB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2018 – 2026 годы</w:t>
            </w:r>
          </w:p>
        </w:tc>
      </w:tr>
      <w:tr w:rsidR="004F4A8C" w:rsidRPr="005B324E" w:rsidTr="005B324E">
        <w:trPr>
          <w:trHeight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Основные мероприятия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1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«Модернизация и развитие дорожного хозяйства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проведения строительства, реконструкции и ремонта улично-дорожной сети, а также контроль за качеством произведенных работ»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3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«Содержание светофорных объектов и обслуживание улично-дорожной сети в целях повышения безопасности движения транспортных средств»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2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lastRenderedPageBreak/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«Повышение эффективности использования муниципального имущества посредством его улучшения»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проведения капитального ремонта муниципальных квартир»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3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выполнения обязательств собственника имущества»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3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«Подготовка технических планов и техническая инвентаризация объектов»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«Строительство, реконструкция и капитальный ремонт сетей коммунального хозяйства»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3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проведения строительства, реконструкции и капитального ремонта сетей коммунального хозяйства и контроль качества выполненных работ»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4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«Иные мероприятия, связанные с содержанием и улучшением коммунального хозяйства»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4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проведения ремонта сетей уличного освещения, строительство и ремонт уличного освещения, контроль качества выполненных работ»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«Оплата потребления электроэнергии и прочие мероприятия, связанные с содержанием сетей уличного освещения»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5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«Содержание зеленых насаждений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6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«Обеспечение проведения ремонта, строительство и ремонт объектов муниципальной собственности, контроль качества выполненных работ»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Основное мероприятие 2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«Санитарное содержание территории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3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«Прочие мероприятия, связанные с благоустройством территории Моздокского городского поселения»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Подпрограмма 7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«Содержание жилищного фонда Моздокского городского поселения»</w:t>
            </w:r>
          </w:p>
          <w:p w:rsidR="003A00AB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мероприятие 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«Функционирование МКУ МО МГП «УГХ»»</w:t>
            </w:r>
          </w:p>
        </w:tc>
      </w:tr>
      <w:tr w:rsidR="004F4A8C" w:rsidRPr="005B324E" w:rsidTr="005B324E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Объём средств на реализацию Программы составляет </w:t>
            </w:r>
            <w:r w:rsidR="00257DFD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2</w:t>
            </w:r>
            <w:r w:rsidR="00954F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045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257DFD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рублей.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«Реконструкция, содержание и ремонт улично-дорожной сети Моздокского городского поселения» </w:t>
            </w:r>
            <w:r w:rsidR="00731CA3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54F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308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828,186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38 860,987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731CA3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2019 год – </w:t>
            </w:r>
            <w:r w:rsidR="004F4A8C"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8 999,875 </w:t>
            </w:r>
            <w:r w:rsidR="004F4A8C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2020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89 907,088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2021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61 634,494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 год – 26 234,381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2023 год – 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14 446,804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2024 год – 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443,011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6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4,704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954F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656</w:t>
            </w:r>
            <w:r w:rsidR="00040FCF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,842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«Проведение капитального ремонта муниципальных квартир Моздокского городского поселения» </w:t>
            </w:r>
            <w:r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Pr="005B324E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  <w:r w:rsidR="00057F9A" w:rsidRPr="005B324E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13 759,233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3 130,616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2019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1 143,291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2020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1 038,572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2021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1 012,994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2022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1 820,367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2023 год – 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1 315,509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2024 год – 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1 784,612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1 231,996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1 281,276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FE670E" w:rsidRPr="005B324E" w:rsidRDefault="004F4A8C" w:rsidP="00B1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3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«Строительство, ре</w:t>
            </w:r>
            <w:r w:rsidR="00FE670E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конструкция сетей коммунального</w:t>
            </w:r>
          </w:p>
          <w:p w:rsidR="004F4A8C" w:rsidRPr="005B324E" w:rsidRDefault="004F4A8C" w:rsidP="00B1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хозяйства Моздокского городского поселения» </w:t>
            </w:r>
            <w:r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="00057F9A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 xml:space="preserve"> 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44 581,246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10 773,738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 год – 5 306,636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год – 399,900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2021 год – 4 028,500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 год – 23 866,472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 год – 50,000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 год –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50,000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,000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B15FE8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54,000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4.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«Уличное освещение Моздокского городского поселения» </w:t>
            </w:r>
            <w:r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="00BD5784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 xml:space="preserve"> </w:t>
            </w:r>
            <w:r w:rsidR="00BD5784" w:rsidRPr="005B324E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131</w:t>
            </w:r>
            <w:r w:rsidR="00057F9A" w:rsidRPr="005B324E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 563,569</w:t>
            </w:r>
            <w:r w:rsidR="00A95994" w:rsidRPr="005B324E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13 519,931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2019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12 284,745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2020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13 307,371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2021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14 762,706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2022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14 698,436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2023 год – </w:t>
            </w:r>
            <w:r w:rsidR="00057F9A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14 809,622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2024 год – </w:t>
            </w:r>
            <w:r w:rsidR="003E5F0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3E5F0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130,000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17 504</w:t>
            </w:r>
            <w:r w:rsidR="003E5F0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16 546</w:t>
            </w:r>
            <w:r w:rsidR="003E5F0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758</w:t>
            </w:r>
            <w:r w:rsidR="003E5F0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5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«Озеленение Моздокского городского поселения» </w:t>
            </w:r>
            <w:r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="00BD5784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132 </w:t>
            </w:r>
            <w:r w:rsidR="00057F9A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695</w:t>
            </w:r>
            <w:r w:rsidR="00BD5784"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 xml:space="preserve">,265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10 199,000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2019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11 250,000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2020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11 500,000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2021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12 931,637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2022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12 806,628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2023 год – </w:t>
            </w:r>
            <w:r w:rsidR="00A9599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13 </w:t>
            </w:r>
            <w:r w:rsidR="00057F9A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884</w:t>
            </w:r>
            <w:r w:rsidR="00A9599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2024 год – </w:t>
            </w:r>
            <w:r w:rsidR="00A9599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19 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A9599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A9599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19 865,000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20 659,000</w:t>
            </w:r>
            <w:r w:rsidR="00A9599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6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«Благоустройство территории города и содержание мест захоронения Моздокского городского поселения» </w:t>
            </w:r>
            <w:r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57F9A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399 297,509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35 066,600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2019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74 693,460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2020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52 419,244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2021 год – </w:t>
            </w:r>
            <w:r w:rsidR="00A37ED9"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29 805,024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2022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25 738,093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2023 год – </w:t>
            </w:r>
            <w:r w:rsidR="00057F9A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33 452,265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2024 год – 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49 322,029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54 500,860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A37ED9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44 299,934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Подпрограмма 7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«Обеспечение создания условий для реализации муниципальной программы «Жилищно-коммунальное и городское хозяйство в Моздокском городском поселении на 2018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  <w:r w:rsidR="00A37ED9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F43F60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годы» </w:t>
            </w:r>
            <w:r w:rsidRPr="005B324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8"/>
                <w:lang w:eastAsia="ru-RU"/>
              </w:rPr>
              <w:t>–</w:t>
            </w:r>
            <w:r w:rsidR="00731CA3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57F9A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223 320,664</w:t>
            </w:r>
            <w:r w:rsidR="00257DFD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16 513,139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2019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13 505,937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2020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13 244,547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2021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16 288,913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2022 год – </w:t>
            </w:r>
            <w:r w:rsidRPr="005B324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23 936,046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2023 год – </w:t>
            </w:r>
            <w:r w:rsidR="00057F9A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30 012,155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2024 год – </w:t>
            </w:r>
            <w:r w:rsidR="00BD5784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38 443,547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2025 год – </w:t>
            </w:r>
            <w:r w:rsidR="00A37ED9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34 616,340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тыс. руб.;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2026 год – </w:t>
            </w:r>
            <w:r w:rsidR="00A37ED9"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36 760,040 </w:t>
            </w: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тыс. руб.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 программы: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средства бюджета муниципального образования - Моздокское городское поселение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средства республиканского бюджета»</w:t>
            </w:r>
          </w:p>
        </w:tc>
      </w:tr>
      <w:tr w:rsidR="004F4A8C" w:rsidRPr="005B324E" w:rsidTr="005B324E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Основными ожидаемыми результатами программы являются: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улучшение архитектурно-планировочного облика МГП;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-улучшение экологической обстановки и санитарно-гигиенических условий жизни в МГП;</w:t>
            </w:r>
          </w:p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создание безопасных и комфортных условий для проживания населения.</w:t>
            </w:r>
          </w:p>
        </w:tc>
      </w:tr>
      <w:tr w:rsidR="004F4A8C" w:rsidRPr="005B324E" w:rsidTr="005B324E">
        <w:trPr>
          <w:trHeight w:val="8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8C" w:rsidRPr="005B324E" w:rsidRDefault="004F4A8C" w:rsidP="00F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32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Контроль за исполнением программных мероприятий и мониторинг хода выполнения программы обеспечивает МКУ МО МГП «Управление городского хозяйства»</w:t>
            </w:r>
          </w:p>
        </w:tc>
      </w:tr>
    </w:tbl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1.3. В приложении к постановлению раздел 4 «Финансовое обеспечение Программы»</w:t>
      </w:r>
      <w:r w:rsidRPr="004F4A8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изложить в следующей редакции: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4A8C" w:rsidRPr="004F4A8C" w:rsidRDefault="004F4A8C" w:rsidP="004F4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«4. Финансовое обеспечение Программы</w:t>
      </w:r>
    </w:p>
    <w:p w:rsidR="004F4A8C" w:rsidRPr="004F4A8C" w:rsidRDefault="004F4A8C" w:rsidP="004F4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4A8C" w:rsidRPr="004F4A8C" w:rsidRDefault="004F4A8C" w:rsidP="004F4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4F4A8C" w:rsidRPr="004F4A8C" w:rsidRDefault="004F4A8C" w:rsidP="004F4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Адресный перечень муниципальных квартир, подлежащих ремонту, формируется ежегодно исходя из наличия средств, предназначенных на капитальный ремонт муниципального жилого фонда в бюджете Моздокского городского поселения.</w:t>
      </w:r>
    </w:p>
    <w:p w:rsidR="004F4A8C" w:rsidRPr="00040670" w:rsidRDefault="004F4A8C" w:rsidP="004F4A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Объём средств на реализацию программы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составляет 1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 2</w:t>
      </w:r>
      <w:r w:rsidR="00954F7F">
        <w:rPr>
          <w:rFonts w:ascii="Times New Roman" w:eastAsia="Times New Roman" w:hAnsi="Times New Roman" w:cs="Times New Roman"/>
          <w:sz w:val="28"/>
          <w:szCs w:val="27"/>
          <w:lang w:eastAsia="ru-RU"/>
        </w:rPr>
        <w:t>54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 045,67</w:t>
      </w:r>
      <w:r w:rsidR="00BD5784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руб., из них: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Подпрограмма «Реконструкция, содержание и ремонт улично-дорожной сети Моздокского городского поселения» </w:t>
      </w:r>
      <w:r w:rsidR="00954F7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308 </w:t>
      </w:r>
      <w:r w:rsidR="00BD5784">
        <w:rPr>
          <w:rFonts w:ascii="Times New Roman" w:eastAsia="Times New Roman" w:hAnsi="Times New Roman" w:cs="Times New Roman"/>
          <w:sz w:val="28"/>
          <w:szCs w:val="27"/>
          <w:lang w:eastAsia="ru-RU"/>
        </w:rPr>
        <w:t>828,186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руб.: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38 860,987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2019 год – </w:t>
      </w:r>
      <w:r w:rsidRPr="0004067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8 999,875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год – 89 907,088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2021 год – 61 634,494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2022 год – 26 234,381 тыс. руб.;</w:t>
      </w:r>
      <w:r w:rsidR="004F4A8C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14 446,804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 443,011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 6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4,704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80D27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2026 год – </w:t>
      </w:r>
      <w:r w:rsidR="00954F7F">
        <w:rPr>
          <w:rFonts w:ascii="Times New Roman" w:eastAsia="Times New Roman" w:hAnsi="Times New Roman" w:cs="Times New Roman"/>
          <w:sz w:val="28"/>
          <w:szCs w:val="27"/>
          <w:lang w:eastAsia="ru-RU"/>
        </w:rPr>
        <w:t>32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656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,842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Подпрограмма «Проведение капитального ремонта муниципальных квартир Моздокского городского поселения» </w:t>
      </w:r>
      <w:r w:rsidR="004B70F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13</w:t>
      </w:r>
      <w:r w:rsidR="00057F9A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 759,233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руб.: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3 130,616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2019 год – 1 143,291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2020 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 – 1 038,572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2021 год – 1 012,994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2022 год – </w:t>
      </w:r>
      <w:r w:rsidRPr="0004067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1 820,367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 – </w:t>
      </w:r>
      <w:r w:rsidR="004B70F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1</w:t>
      </w:r>
      <w:r w:rsidR="00057F9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 315,509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1 784,612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1 231,996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80D27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2026 год –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1 281,276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Подпрограмма «Строительство, реконструкция сетей коммунального хозяйства Моздокского городского поселения»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44 581,246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руб.: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10 773,738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2019 год – 5 306,636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год – 399,900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2021 год – 4 028,500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2022 год – 23 866,472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 – 50,000 тыс. руб.;</w:t>
      </w:r>
    </w:p>
    <w:p w:rsidR="004F4A8C" w:rsidRPr="00040670" w:rsidRDefault="004B70F6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4F4A8C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50,000 тыс. руб.;</w:t>
      </w:r>
    </w:p>
    <w:p w:rsidR="004F4A8C" w:rsidRPr="00040670" w:rsidRDefault="004B70F6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,000 тыс. руб.;</w:t>
      </w:r>
    </w:p>
    <w:p w:rsidR="00B80D27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2026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54,000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Подпрограмма «Уличное освещение Моздокского городского поселения» </w:t>
      </w:r>
      <w:r w:rsidR="00F864D0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131</w:t>
      </w:r>
      <w:r w:rsidR="00057F9A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 563,569</w:t>
      </w:r>
      <w:r w:rsidR="004B70F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руб.: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13 519,931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2019 год – 12 284,745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год – 13 307,371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2021 год – 14 762,706 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2022 год – 14 698,436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14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 809,622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 130,000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17 504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,000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80D27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2026 год –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16 546,758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Подпрограмма «Оз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еленение Моздокского городского поселения»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132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 695,265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руб.: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10 199,000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2019 год – 11 250,000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год – 11 500,000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2021 год – 12 931,637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2022 год – 12 806,628 тыс. руб.;</w:t>
      </w:r>
      <w:r w:rsidR="004F4A8C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13 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884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,000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19 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00,000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>19 865,000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80D27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2026 год –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20 659,000</w:t>
      </w:r>
      <w:r w:rsidR="004B70F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Подпрограмма «Благоустройство территории города и содержание мест захоронения Моздокского городского поселения»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39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 29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7,50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112B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руб.: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35 066,600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2019 год – </w:t>
      </w:r>
      <w:r w:rsidRPr="0004067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74 693,460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год – 52 419,244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2021 год – </w:t>
      </w:r>
      <w:r w:rsidR="00112B41">
        <w:rPr>
          <w:rFonts w:ascii="Times New Roman" w:eastAsia="Times New Roman" w:hAnsi="Times New Roman" w:cs="Times New Roman"/>
          <w:sz w:val="28"/>
          <w:szCs w:val="27"/>
          <w:lang w:eastAsia="ru-RU"/>
        </w:rPr>
        <w:t>29 805,024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2022 год – 25 7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38,093 тыс. руб.;</w:t>
      </w:r>
    </w:p>
    <w:p w:rsidR="004F4A8C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 – 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33 452,265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49 322,029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040670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54 500,860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80D27" w:rsidRPr="00040670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2026 год – </w:t>
      </w:r>
      <w:r w:rsidR="00112B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44 299,934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Подпрограмма «Создание условий для реализации муниципальной программы «Жилищно-коммунальное и городское хозяйство в Моздокском городском поселении на 2018 </w:t>
      </w:r>
      <w:r w:rsidR="00B80D27"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–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112B41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годы» 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223 320,664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04067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руб.:</w:t>
      </w:r>
    </w:p>
    <w:p w:rsidR="004F4A8C" w:rsidRPr="004F4A8C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2018 год – 16 513,139 тыс. руб.;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2019 год – </w:t>
      </w:r>
      <w:r w:rsidRPr="004F4A8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13 505,937</w:t>
      </w:r>
      <w:r w:rsidR="00B80D2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4F4A8C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год – 13 244,547 тыс. руб.;</w:t>
      </w:r>
    </w:p>
    <w:p w:rsidR="004F4A8C" w:rsidRPr="004F4A8C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2021 год – 16 288,913 тыс. руб.;</w:t>
      </w:r>
    </w:p>
    <w:p w:rsidR="004F4A8C" w:rsidRPr="004F4A8C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2022 год – 23 936,046 тыс. руб.;</w:t>
      </w:r>
    </w:p>
    <w:p w:rsidR="004F4A8C" w:rsidRPr="004F4A8C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 – </w:t>
      </w:r>
      <w:r w:rsidR="00057F9A">
        <w:rPr>
          <w:rFonts w:ascii="Times New Roman" w:eastAsia="Times New Roman" w:hAnsi="Times New Roman" w:cs="Times New Roman"/>
          <w:sz w:val="28"/>
          <w:szCs w:val="27"/>
          <w:lang w:eastAsia="ru-RU"/>
        </w:rPr>
        <w:t>30 012,155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2024 год – </w:t>
      </w:r>
      <w:r w:rsidR="00F864D0">
        <w:rPr>
          <w:rFonts w:ascii="Times New Roman" w:eastAsia="Times New Roman" w:hAnsi="Times New Roman" w:cs="Times New Roman"/>
          <w:sz w:val="28"/>
          <w:szCs w:val="27"/>
          <w:lang w:eastAsia="ru-RU"/>
        </w:rPr>
        <w:t>38 443,547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руб.;</w:t>
      </w:r>
    </w:p>
    <w:p w:rsid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2025 год – </w:t>
      </w:r>
      <w:r w:rsidR="00112B41">
        <w:rPr>
          <w:rFonts w:ascii="Times New Roman" w:eastAsia="Times New Roman" w:hAnsi="Times New Roman" w:cs="Times New Roman"/>
          <w:sz w:val="28"/>
          <w:szCs w:val="27"/>
          <w:lang w:eastAsia="ru-RU"/>
        </w:rPr>
        <w:t>34 616,340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руб.</w:t>
      </w:r>
      <w:r w:rsidR="00B80D27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80D27" w:rsidRPr="004F4A8C" w:rsidRDefault="00B80D27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2026 год – </w:t>
      </w:r>
      <w:r w:rsidR="00112B4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36 760,040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руб.»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Источники финансирования Программы: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- средства бюджета муниципального образования - Моздокское городское поселение;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- средства республиканского бюджета.»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4A8C" w:rsidRPr="00A245DB" w:rsidRDefault="004F4A8C" w:rsidP="00A245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</w:t>
      </w:r>
    </w:p>
    <w:p w:rsidR="004F4A8C" w:rsidRPr="004F4A8C" w:rsidRDefault="004F4A8C" w:rsidP="0054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1.</w:t>
      </w:r>
      <w:r w:rsidR="00A245DB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. Приложение 2 к муниципальной программе «Жилищно-коммунальное и городское хозяйство в Моздокском городском поселении на 2018</w:t>
      </w:r>
      <w:r w:rsidR="005447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5447E7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годы» изложить в следующей редакции:</w:t>
      </w:r>
    </w:p>
    <w:p w:rsidR="004F4A8C" w:rsidRPr="004F4A8C" w:rsidRDefault="004F4A8C" w:rsidP="004F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F4A8C" w:rsidRPr="004F4A8C" w:rsidRDefault="004F4A8C" w:rsidP="004F4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Pr="004F4A8C" w:rsidRDefault="004F4A8C" w:rsidP="004F4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Pr="004F4A8C" w:rsidRDefault="004F4A8C" w:rsidP="004F4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8C" w:rsidRPr="004F4A8C" w:rsidRDefault="004F4A8C" w:rsidP="004F4A8C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4A8C" w:rsidRPr="004F4A8C" w:rsidSect="00DE5ACA">
          <w:pgSz w:w="11906" w:h="16838"/>
          <w:pgMar w:top="1134" w:right="1274" w:bottom="709" w:left="1276" w:header="709" w:footer="709" w:gutter="0"/>
          <w:cols w:space="708"/>
          <w:docGrid w:linePitch="360"/>
        </w:sectPr>
      </w:pPr>
    </w:p>
    <w:p w:rsidR="004F4A8C" w:rsidRPr="004F4A8C" w:rsidRDefault="004F4A8C" w:rsidP="006F5B53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F4A8C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2</w:t>
      </w:r>
    </w:p>
    <w:p w:rsidR="004F4A8C" w:rsidRPr="004F4A8C" w:rsidRDefault="004F4A8C" w:rsidP="006F5B53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F4A8C">
        <w:rPr>
          <w:rFonts w:ascii="Times New Roman" w:eastAsia="Times New Roman" w:hAnsi="Times New Roman" w:cs="Times New Roman"/>
          <w:sz w:val="20"/>
          <w:lang w:eastAsia="ru-RU"/>
        </w:rPr>
        <w:t>к муниципальной программе</w:t>
      </w:r>
    </w:p>
    <w:p w:rsidR="006F5B53" w:rsidRDefault="004F4A8C" w:rsidP="006F5B53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F4A8C">
        <w:rPr>
          <w:rFonts w:ascii="Times New Roman" w:eastAsia="Times New Roman" w:hAnsi="Times New Roman" w:cs="Times New Roman"/>
          <w:sz w:val="20"/>
          <w:lang w:eastAsia="ru-RU"/>
        </w:rPr>
        <w:t>«Жилищно-коммунальное и</w:t>
      </w:r>
    </w:p>
    <w:p w:rsidR="006F5B53" w:rsidRDefault="004F4A8C" w:rsidP="006F5B53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F4A8C">
        <w:rPr>
          <w:rFonts w:ascii="Times New Roman" w:eastAsia="Times New Roman" w:hAnsi="Times New Roman" w:cs="Times New Roman"/>
          <w:sz w:val="20"/>
          <w:lang w:eastAsia="ru-RU"/>
        </w:rPr>
        <w:t xml:space="preserve">городское хозяйство в Моздокском </w:t>
      </w:r>
      <w:r w:rsidR="006F5B53">
        <w:rPr>
          <w:rFonts w:ascii="Times New Roman" w:eastAsia="Times New Roman" w:hAnsi="Times New Roman" w:cs="Times New Roman"/>
          <w:sz w:val="20"/>
          <w:lang w:eastAsia="ru-RU"/>
        </w:rPr>
        <w:t>г</w:t>
      </w:r>
      <w:r w:rsidRPr="004F4A8C">
        <w:rPr>
          <w:rFonts w:ascii="Times New Roman" w:eastAsia="Times New Roman" w:hAnsi="Times New Roman" w:cs="Times New Roman"/>
          <w:sz w:val="20"/>
          <w:lang w:eastAsia="ru-RU"/>
        </w:rPr>
        <w:t>ородском</w:t>
      </w:r>
    </w:p>
    <w:p w:rsidR="004F4A8C" w:rsidRPr="004F4A8C" w:rsidRDefault="004F4A8C" w:rsidP="006F5B53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F4A8C">
        <w:rPr>
          <w:rFonts w:ascii="Times New Roman" w:eastAsia="Times New Roman" w:hAnsi="Times New Roman" w:cs="Times New Roman"/>
          <w:sz w:val="20"/>
          <w:lang w:eastAsia="ru-RU"/>
        </w:rPr>
        <w:t>поселении на 2018 - 202</w:t>
      </w:r>
      <w:r w:rsidR="005447E7">
        <w:rPr>
          <w:rFonts w:ascii="Times New Roman" w:eastAsia="Times New Roman" w:hAnsi="Times New Roman" w:cs="Times New Roman"/>
          <w:sz w:val="20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sz w:val="20"/>
          <w:lang w:eastAsia="ru-RU"/>
        </w:rPr>
        <w:t xml:space="preserve"> годы»</w:t>
      </w:r>
    </w:p>
    <w:p w:rsid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086" w:rsidRPr="00792086" w:rsidRDefault="00792086" w:rsidP="0079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9208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Основные мероприятия, сроки исполнения и планируемые объемы финансирования программы</w:t>
      </w:r>
    </w:p>
    <w:p w:rsid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A8C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960"/>
        <w:gridCol w:w="1876"/>
        <w:gridCol w:w="1007"/>
        <w:gridCol w:w="1020"/>
        <w:gridCol w:w="1233"/>
        <w:gridCol w:w="1134"/>
        <w:gridCol w:w="1134"/>
        <w:gridCol w:w="1276"/>
        <w:gridCol w:w="1136"/>
        <w:gridCol w:w="1120"/>
        <w:gridCol w:w="9"/>
        <w:gridCol w:w="995"/>
        <w:gridCol w:w="992"/>
        <w:gridCol w:w="992"/>
        <w:gridCol w:w="993"/>
      </w:tblGrid>
      <w:tr w:rsidR="00181177" w:rsidRPr="00181177" w:rsidTr="00FB5826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Срок исполнения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2018 год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2019 год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2020 год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2021 год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2022 год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2023 год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2024 год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2026 год</w:t>
            </w:r>
          </w:p>
        </w:tc>
      </w:tr>
      <w:tr w:rsidR="00181177" w:rsidRPr="00181177" w:rsidTr="001811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Подпрограмма «Реконструкция, содержание и ремонт улично-дорожной сети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38 860,987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8 999,875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89 907,088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61 634,494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26 234,381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14 446,804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14 443,011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21 644,704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32 656,842</w:t>
            </w:r>
          </w:p>
        </w:tc>
      </w:tr>
      <w:tr w:rsidR="00181177" w:rsidRPr="00181177" w:rsidTr="001811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«Модернизация и развитие дорожного хозяйства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33 877,317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8 836,875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84 586,288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55 303,555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18 455,125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8 397,771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7 818,271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14 884,704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25 626,842</w:t>
            </w:r>
          </w:p>
        </w:tc>
      </w:tr>
      <w:tr w:rsidR="00181177" w:rsidRPr="00181177" w:rsidTr="00FB5826">
        <w:trPr>
          <w:trHeight w:val="10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Расходы на обеспечение мероприятий по дорожной деятельности  в отношении автомобильных дорог общего пользования местного значения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2018,2020-2022,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13 084,994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68 614,535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45 380,403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15 789,474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1 080,000</w:t>
            </w:r>
          </w:p>
        </w:tc>
      </w:tr>
      <w:tr w:rsidR="00181177" w:rsidRPr="00181177" w:rsidTr="00FB5826">
        <w:trPr>
          <w:trHeight w:val="1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РСО-Алании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12 852,280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62 939,233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38 526,248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15 000,000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мероприятий по дорожной деятельности за счет субсидий из бюджета РСО-Алании в соответствии с соглашением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12 852,280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62 939,233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38 526,248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15 000,000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мероприятий по софинансированию дорожной деятельности за счет средств бюджета МО - МГП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2018,2020-2022,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5 675,302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6 854,155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789,474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мероприятий по софинансированию дорожной деятельности 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2018,2020-2022,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5 675,302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6 854,155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789,474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2018-2020, 2023-2026 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2 612,760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3 055,920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9 880,590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876,294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1 318,271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1 371,002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1 425,842</w:t>
            </w:r>
          </w:p>
        </w:tc>
      </w:tr>
      <w:tr w:rsidR="00181177" w:rsidRPr="00181177" w:rsidTr="00FB5826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придомовой территории 38-квартирного жилого дома по ул. З. Космодемьянской, благоустройство территории и подъездных путей к дворовым территориям в мкр. Моздок-1 (устройство подъездных путей с а/б покрытием)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2020, 2024-2026 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6 654,190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1 318,271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1 371,002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1 425,842</w:t>
            </w:r>
          </w:p>
        </w:tc>
      </w:tr>
      <w:tr w:rsidR="00181177" w:rsidRPr="00181177" w:rsidTr="00FB5826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Обустройство автобусных остановок, приобретение остановочных павильонов, демонтаж и монтаж остановочных павильонов, продление площадок под автобусными остановками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2018-2020,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494,260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3 055,920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3 226,400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876,294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18 179,563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5 780,955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6 091,163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9 923,152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2 665,651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7 521,477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12 473,702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23 121,000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и содержание гравийно-песчаных дорог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799,267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593,783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541,000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Текущий ремонт асфальтобетонных дорог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16 950,975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4 518,828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5 497,380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5 035,975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2 109,395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3 716,514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6 753,702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10 000,000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и содержание путепровода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321,990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149,572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Срез и вывоз грунта с обочин дорог               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228,588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и содержание автобусных остановок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2022-2026 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106,684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2 160,000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тротуаров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2021, 2023-2026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4 587,177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2 814,763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10 420,000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«Обеспечение проведения строительства, реконструкции и ремонта улично-дорожной сети, а также контроль за качеством произведенных работ»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216,670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ПСД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2018-2020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116,670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Расчет стоимости на ремонт асфальтобетонного покрытия дороги по ул. Орджоникидзе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ПСД на кап.ремонт ул. Фурманова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Составление смет на ремонт дорог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2019-2020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Проверка сметных расчетов стоимости с выдачей экспертного заключения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технической документации (тех. планов), поставка на кадастровый учет и изготовление справок на дороги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«Содержание светофорных объектов и обслуживание улично-дорожной сети в целях повышения безопасности движения транспортных средств»</w:t>
            </w:r>
          </w:p>
        </w:tc>
      </w:tr>
      <w:tr w:rsidR="00181177" w:rsidRPr="00181177" w:rsidTr="00FB5826">
        <w:trPr>
          <w:trHeight w:val="43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4 767,000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5 268,300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6 330,939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7 779,256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6 049,033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6 624,740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6 760,000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7 030,000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проектно-сметной документации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ПСД светофорного объекта на перекрестке ул. Юбилейная-Коммунальная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Организация безопасности дорожного движения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4 761,000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5 268,300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6 330,939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7 779,256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5 749,033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6 624,740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6 760,000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7 030,000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безопасности дорожного движения (организация дорожного движения)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4 760,450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5 150,000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5 500,000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5 155,000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6 760,000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7 030,000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металлических ограждений и искусственных  дорожных неровностей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2022-2024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27,360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312,000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594,033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Установка светофорных объектов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90,940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проекта по предотвращению очагов аварийных и заторовых ситуаций на территории г. Моздок; проектов организации дорожного движения автомобильных дорог улично - дорожной сети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830,939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1 967,256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2023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в чистоте дорог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2023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Подпрограмма «Проведение капитального ремонта муниципальных квартир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3 130,616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1 143,291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1 038,572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1 012,994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1 820,367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1 315,509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1 784,612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1 231,996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1 281,276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«Повышение эффективности использования муниципального имущества, посредством его улучшения»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1 786,131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375,737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202,570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853,156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280,903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2018-2020, 2022-2024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1 786,131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375,737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202,570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853,156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280,903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Капитальный ремонт муниципального жилого фонда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2018-2020, 2022-2024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482,100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375,737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202,570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853,156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280,903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Внутреннее электроснабжение Гастелло,4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1 304,031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«Обеспечение проведения капитального ремонта муниципальных квартир»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44,485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Строительный контроль за выполнением работ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44,485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Стройконтроль за проведением электромонтажных работ по ул. Гастелло, 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44,485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«Обеспечение выполнения обязательств собственника имущества»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767,554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836,002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1 012,994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967,211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1 034,606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1 184,612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1 231,996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1 281,276</w:t>
            </w:r>
          </w:p>
        </w:tc>
      </w:tr>
      <w:tr w:rsidR="00181177" w:rsidRPr="00181177" w:rsidTr="00FB5826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Взнос на капитальный ремонт общего имущества в многоквартирных домах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767,554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836,002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1 012,994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967,211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1 034,606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1 184,612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1 231,996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1 281,276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Оплата взносов на капитальный ремонт общего имущества МКД в целях софинансирования капительного ремонта муниципальных квартир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767,554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836,002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1 012,994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967,211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1 034,606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1 184,612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1 231,996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1 281,276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Подпрограмма «Строительство, реконструкция сетей коммунального хозяйства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10 773,738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5 306,636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399,900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4 028,500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23 866,472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54,000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«Подготовка технических планов и техническая инвентаризация объектов»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234,900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28,500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2019-2021, 2023-2026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234,900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Подготовка технических планов и техническая инвентаризация объектов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2019-2021, 2023-2026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234,900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«Строительство, реконструкция и капитальный ремонт сетей коммунального хозяйства»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10 111,900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837,981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10 111,900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837,981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Дополнительные работы по строительству насосной станции 2-го подъема хоз.питьевого водоснабжения артезианской скважины по ул. З.Космодемьянская - Фабричная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10 111,870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 наружных сетей к 38 кв.дому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инженерных сетей в сквере им. Бр. Дубининых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96,756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Аварийно-восстановительные работы (устройство нового участка водопровода по ул. Орджоникидзе от ул. Армянской до ул. Салганюка)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741,225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 «Обеспечение проведения строительства, реконструкции и капитального ремонта сетей коммунального хозяйства и контроль качества выполненных работ»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1 512,250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4 000,000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20 040,000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ПСД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2018-2019, 2021-2022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1 512,250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20 040,000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Разработка проекта на строительство  ливневой канализации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схем теплоснабжения, водоснабжения и водоотведения в Моздокском городском поселении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ПСД на перенос газовых линий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ПД на строительство водопровода к старому кладбищу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ПСД на строительство очистных сооружений канализации второй очереди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20 040,000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«Иные мероприятия, связанные с содержанием и улучшением коммунального хозяйства»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2 916,835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3 826,472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2018-2020,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2 916,835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3 826,472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Технологическое присоединение к электросетям, выдача тех. условий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11,400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Перенос газовых линий по ул. Грузинская 24, ул. Азаниева 29, ул. Свердлова 7, ул. Форштадская 1, ул. Кирзавод 4 (МБДОУ № 2), ул. Кирзавод 5 (МБДОУ № 2); отключение от газовой линии ветхого дома; техническая инвентаризация нежилого строения помещения. Газопровод по ул. Юбилейная-Советов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391,088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Электроизмерительные работы по электрооборудоваию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Субсидии МУП "Моздокский водоканал" на осуществление геологоразведочных работ по оценке и переоценке эксплуатационных запасов пресных подземных вод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мероприятий, обеспечивающих надежность и качество работы объектов ресурсоснабжения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2022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1 435,072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оборудования (котел водогрейный)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 2020,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309,580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2 380,000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Подпрограмма «Уличное освещение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13 519,931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12 284,745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13 307,371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14 762,706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14 698,436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14 809,622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14 130,000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17 504,000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16 546,758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«Обеспечение проведения ремонта сетей уличного освещения, строительство и ремонт уличного освещения, контроль качества выполненных работ»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2 037,118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2021-2023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2 027,268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Строительство линии уличного освещения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2021-2022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946,542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Реконструкция наружного освещения в мкр. Моздок-1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1 080,726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ПСД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ПСД уличного освещения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13,750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«Оплата потребления электроэнергии и прочие мероприятия, связанные с содержанием сетей уличного освещения»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13 375,431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11 784,745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13 293,621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12 725,588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14 099,436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14 809,622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17 504,000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16 546,758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13 375,431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11 784,745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13 293,621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12 725,588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14 099,436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14 809,622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17 504,000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16 546,758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10 815,449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10 034,745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8 110,487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9 763,500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10 546,605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11 804,200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10 452,000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10 870,000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2 499,979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3 209,469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2 225,000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1 808,500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2 032,915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4 160,000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4 330,000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Технологическое присоединение к электросетям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2020-2021,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25,176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Замена трансформаторов тока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Электроизмерительные работы по электрооборудованию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88,979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79,028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93,887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65,000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сетей уличного освещения, иллюминаций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428,064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1 487,322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868,679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1 259,758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закладных деталей для опор уличного освещения, предохранителей и светодиодных ламп, приобретение и установка световых консолей, праздничное оформление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1 704,510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217,680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163,122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53,828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Отчет об оценке арендных платежей за возмездное пользование сооружением электроэнергетики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Подпрограмма «Озеленение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10 199,000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11 250,000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11 500,000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12 931,637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12 806,628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13 884,000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19 600,000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19 865,000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20 659,000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«Содержание зеленых насаждений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11 500,000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12 931,637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12 806,628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13 884,000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19 865,000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20 659,000</w:t>
            </w:r>
          </w:p>
        </w:tc>
      </w:tr>
      <w:tr w:rsidR="00181177" w:rsidRPr="00181177" w:rsidTr="00FB5826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Озеленение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11 000,000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12 681,637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12 206,638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19 240,000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20 009,000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и уход за зелеными насаждениями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11 000,000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12 003,646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12 049,887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18 720,000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19 469,000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Обрезка, спил  деревьев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саженцев деревьев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2021, 2022,2024-2026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156,751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мероприятия по озеленению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599,990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650,000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уличных вазонов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Обработка деревьев и кустарников ядохимикатами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599,990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650,000</w:t>
            </w:r>
          </w:p>
        </w:tc>
      </w:tr>
      <w:tr w:rsidR="00181177" w:rsidRPr="00181177" w:rsidTr="00181177">
        <w:trPr>
          <w:trHeight w:val="84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 xml:space="preserve">Подпрограмма «Благоустройство территории города и содержание мест захоронений Моздокского городского поселения» 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35 066,600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74 693,460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52 419,244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29 805,024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25 738,093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33 452,265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49 322,029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54 500,860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44 299,934</w:t>
            </w:r>
          </w:p>
        </w:tc>
      </w:tr>
      <w:tr w:rsidR="00181177" w:rsidRPr="00181177" w:rsidTr="00181177">
        <w:trPr>
          <w:trHeight w:val="69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«Обеспечение проведения ремонта, строительства и ремонт объектов муниципальной собственности, контроль качества выполненных работ»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6 627,294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24 283,815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18 711,763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6 952,995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4 176,016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5 187,725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16 863,079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20 845,552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9 295,013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1 959,128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2 708,896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718,367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1 757,607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223,000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1 206,721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6 577,930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13 380,732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1 532,681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контейнерных площадок для сбора ТКО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2018-2024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617,633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459,331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223,000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1 184,914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11 907,000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Установка пожарных гидрантов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11,430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Устройство грязеотстойников дождеприемных колодцев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2018,2020, 2021,2025-2026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691,725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406,867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1 116,194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872,685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907,592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водопровода к фонтану в сквере им. Б. Дубининых, в сквере Афганцев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Врезка к водопроводной сети в целях водоснабжения старого кладбища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ливневой канализации (поглощающей ямы)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 2021,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630,829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187,524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577,930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601,047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625,089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Устройство подпорной стены в районе многоквартирного дома по ул. Б.Хмельницкого,48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1 389,506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Замена пожарного гидранта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Демонтаж контейнерных площадок и установка совмещенной контейнерной площадки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 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104,889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4 638,166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21 242,919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17 882,656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4 775,388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3 953,016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3 981,004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6 948,180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7 256,820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7 546,012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Благоустройство сквера им. Святого Георгия и сквера им. Бр. Дубининых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13 482,382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питьевых фонтанчиков и фонтана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57,364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64,726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25,730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122,654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229,440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238,618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248,162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и ремонт малых архитектурных форм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2020, 2023-2026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88,400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и ремонт памятников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1 290,180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586,265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436,800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454,272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и ремонт ливневого коллектора, дождеприёмников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2021-2026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2 023,035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1 472,350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2 758,382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2 000,000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2 163,200</w:t>
            </w:r>
          </w:p>
        </w:tc>
      </w:tr>
      <w:tr w:rsidR="00181177" w:rsidRPr="00181177" w:rsidTr="00FB582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обводных каналов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2021, 2022,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382,872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283,149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249,000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1 096,544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1 140,402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1 186,018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Техническое обслуживание фонтанов, приобретение запасных частей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795,240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374,301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581,338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565,005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1 924,000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2 000,960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Масляная окраска экранов контейнерных площадок; урн (ремонт металлических урн, покраска уличных фонарных металлических столбов)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2021, 2025-2026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12,047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474,381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325,000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Поставка и установка плит в сквере мемориального комплекса, воинам погибших в Афганистане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Сборка и установка 14 скамеек в сквере им. Бр. Дубининых; монтаж опор под светильники и устройство колодцев в сквере им. Бр. Дубининых; реставрация скульптурных памятников в сквере им. Бр. Дубининых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Текущий ремонт и  обеспечение работы пожарных гидрантов и канализационных люков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554,087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352,818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1,542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772,875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665,611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Услуги автовышки для монтажных (демонтажных) работ; услуги погрузчика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 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Благоустройство пл.50 лет Октября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13 687,300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8,459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инженерных сетей по ул. Гастелло, 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392,976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Демонтаж автобусного павильона и контейнерных площадок (2020г.); демонтаж, текущий ремонт контейнерных площадок (2021г., 2023г.)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2021,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77,903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27,433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водопроводных и канализационных колодцев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10,708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53,872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54,026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Очистка участка трубы ливневой канализации, ремонт ливневой канализации по ул. Комсомольская, 58; прочистка стояка и дворовой канализации, чистка колодцев; ремонт ливневой канализации на пл.50 лет Октября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1 455,461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11,711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Приобретение лакокрасочных материалов для окраски уличных лавочек, приобретение бордюра тротуарного,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2020,2023-2024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29,410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Ремонт общественного туалета на пл. 50 лет Октября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186,464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240,660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Текущий ремонт детских площадок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2022,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20,720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1 999,999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проектно-сметной документации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110,740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3 336,969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216,320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ПСД на благоустройство пл. 50 лет Октября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дизайн-проектов на благоустройство общественных территорий, Выполнение дизайн проекта и экспертизы благоустройство парка им. Кирова, сквера им. Бр. Дубининых, парка библиотеки им. Пушкина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2018-2021,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110,740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216,320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Создание муниципальной геоинформационной системы для выявления потенциала надёжности отведения дождевых и подводных вод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2024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3 136,969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Строительный контроль за выполнением работ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Контроль качества выполнения работ по благоустройству парка Победы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</w:tr>
      <w:tr w:rsidR="00181177" w:rsidRPr="00181177" w:rsidTr="00181177">
        <w:trPr>
          <w:trHeight w:val="945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«Санитарное содержание территории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25 437,047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47 709,855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31 808,050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20 581,628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20 114,672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23 353,540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30 597,950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31 719,868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32 992,063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мест захоронений в МГП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1 367,500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868,516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1 002,424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1 179,326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804,250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836,420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869,877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Содержание мест захоронения в МГП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267,500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170,000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Вывоз мусора с городских кладбищ (обращение с ТКО)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1 006,803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810,200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865,280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Обработка городских кладбищ ядохимикатами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Спил и обрезка деревьев на городском кладбище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Поставка воды на городское кладбище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2020-2026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1,016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2,523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4,597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в чистоте и уборка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24 337,047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46 342,355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30 939,534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19 579,204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18 935,346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22 269,540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29 793,700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30 883,448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32 122,186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в чистоте городских территорий МГП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2021-2026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18 762,900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18 953,397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16 000,000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15 124,383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16 715,050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23 459,000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24 880,000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Механизированная уборка в весенне-летний период; комплексная уборка городских территорий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1 372,047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23 000,000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Механизированный полив и очистка средних полос дорог на территории МГП в летне-осенний период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Покос сорной растительности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2018-2019, 2021, 2023-2026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907,500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332,550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445,990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Вывоз и уборка несанкционированных (случайных) мусорных свалок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2021-2026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1 951,310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942,927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1 250,000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999,975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2 041,000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2 163,000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Вывоз крупногабаритного мусора возле контейнерных площадок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1 367,096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Сбор, транспортировка и размещение ТКО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2022-2023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1 222,505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1 250,025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Сбор павших животных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2018-2021, 2023-2026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409,354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356,100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самосвального прицепа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7" w:rsidRPr="00FB5826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усиленного грейферного погрузчика-экскаватора, вакуумной подметально-уборочной машины, приобретение канало-промывочной машины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2019,2020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22 444,023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5 174,000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Доставка   вакуумной подметально-уборочных машин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Прочистка канализации по ул. Комсомольская и унитаза в здании туалета пл.50 лет Октября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Аренда спецтехники-трактор МТЗ-80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Отчет об оценке арендных платежей за возмездное пользование подметательно - уборочной машиной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Дизельное топливо для уборочной спецтехники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408,300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412,753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728,000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757,120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уборочной спецтехники (ремонт, запчасти, тех. обслуживание, тех. осмотр, приобретение специального оборудования, страхование, учет в ГИБДД)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61,534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142,227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151,358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815,747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843,700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1 085,448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1 128,866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мусорных контейнеров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2022-2026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499,800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1 330,000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2 163,200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Установка уличных урн для мусора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491,400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279,000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комплекса работ по разработке природоохранных социально-экономических и других мероприятий, связанных с обращением отходов производства и потребления на территории МГП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«Прочие мероприятия, связанные с благоустройством территории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3 002,259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2 699,790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1 899,431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2 270,401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1 447,405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4 911,000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1 935,440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2 012,858</w:t>
            </w:r>
          </w:p>
        </w:tc>
      </w:tr>
      <w:tr w:rsidR="00181177" w:rsidRPr="00181177" w:rsidTr="00FB5826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конструкций внешней иллюминации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2 181,192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933,997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и установка световых иллюминаций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2019,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2 181,192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933,997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821,067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1 765,793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1 899,431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2 270,401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1 447,405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4 611,000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1 935,440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2 012,858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коммунальных услуг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716,018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738,223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727,680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726,039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697,420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784,000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1 882,400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1 957,696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и монтаж баннеров; приобретение буклетов; услуги квадрокоптера; приобретение батареи салютов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2018, 2021-2022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484,700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услуг по внесению информации в ГИС ЖКХ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45,049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прочного водонепроницаемого покрытия для детской игровой площадки в сквере им. Бр. Дубининых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экспертиз, экспертных заключений, проверка сметных расчетов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2019, 2020, 2022, 2023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198,640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 и установка урн на автобусных остановках, приобретение контейнеров для сбора твердых коммунальных отходов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356,000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технической и кадастровой документации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2019-2021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16,570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265,880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88,500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Содержание памятника "Вечный огонь"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339,071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Приобретение строительных материалов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246,800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и установка аншлагов указателей улиц, установка металлических рекламных щитов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2024-2026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185,000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53,040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55,162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Подарки для городского смотра-конкурса на лучшее новогоднее оформление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2020, 2021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90,000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Снос самовольно построенных сарая и склада, расположенных в мкр. Моздок –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599,353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Приобретение, доставка, установка и содержание арт-объектов, стел, монументов, малых архитектурных форм, флагов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2021, 2022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236,809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488,920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Монтажно-демонтажные работы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2022-2026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12,425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заявки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2023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Подпрограмма «Обеспечение создания условий для реализации муниципальной программы «Жилищно-коммунальное и городское хозяйство в Моздокском городском поселении на 2018-2026 годы»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16 513,139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13 505,937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13 244,547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16 288,913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23 936,046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30 012,155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38 443,547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34 616,340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36 760,040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«Содержание жилищного фонда Моздокского городского поселения»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1 694,533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617,953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55,610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746,050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216,450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1 744,000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6 928,031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2023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1 268,100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требований пожарной безопасности МКД по ул. Гастелло, д. 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2023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1 268,100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1 694,533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617,953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55,610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746,050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216,450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475,900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Снос аварийного жилого фонда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2018-2019, 2024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557,273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технической документации, технических планов, тех. инвентаризация объектов, оформление нотариальных соглашений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573,012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55,610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725,050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216,450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475,900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270,000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Отключение врезок от сетей водопровода по ул. Свердлова, ул. Грузинская, ул. Форштадская, перенос газовых линий по ул. Советов, д. 11 (в связи со сносом аварийного жилья); техническое обслуживание и текущий ремонт газового оборудования г. Моздок ул. Юбилейная проезд, 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121,521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Изготовление информационных табличек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2021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Выполнение работ по разработке ПСД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3 678,031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Разработка ПСД на строительство МКД в целях переселения граждан из аварийного жилищного фонда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2023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3 678,031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</w:tr>
      <w:tr w:rsidR="00181177" w:rsidRPr="00181177" w:rsidTr="00181177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«Функционирование МКУ МО МГП «УГХ»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14 818,606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12 887,984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13 188,937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15 542,863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23 719,596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28 268,155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31 515,516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34 356,340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36 490,040</w:t>
            </w:r>
          </w:p>
        </w:tc>
      </w:tr>
      <w:tr w:rsidR="00181177" w:rsidRPr="00181177" w:rsidTr="00FB5826">
        <w:trPr>
          <w:trHeight w:val="4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Взнос на капитальный ремонт общего имущества в многоквартирных домах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2022-2023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4,038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7,200</w:t>
            </w:r>
          </w:p>
        </w:tc>
      </w:tr>
      <w:tr w:rsidR="00181177" w:rsidRPr="00181177" w:rsidTr="00FB582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Оплата взносов на капитальный ремонт общего имущества МКД (помещение-склад пл. 50 лет Октября, д.48)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2022-2023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4,038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7,200</w:t>
            </w:r>
          </w:p>
        </w:tc>
      </w:tr>
      <w:tr w:rsidR="00181177" w:rsidRPr="00181177" w:rsidTr="00FB5826">
        <w:trPr>
          <w:trHeight w:val="6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Обеспечение деятельности подведомственных организаций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14 818,606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12 887,984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13 188,937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15 542,863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23 715,557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28 263,455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31 508,916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34 349,440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36 482,840</w:t>
            </w:r>
          </w:p>
        </w:tc>
      </w:tr>
      <w:tr w:rsidR="00181177" w:rsidRPr="00181177" w:rsidTr="00FB582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МО МГП «УГХ»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2018-2026 годы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Средства бюджета МО МГП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14 818,606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12 887,984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13 188,937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15 542,863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23 715,557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28 263,455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31 508,916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34 349,440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36 482,840</w:t>
            </w:r>
          </w:p>
        </w:tc>
      </w:tr>
      <w:tr w:rsidR="00181177" w:rsidRPr="00181177" w:rsidTr="00FB5826">
        <w:trPr>
          <w:trHeight w:val="30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128 064,011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127 183,944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181 816,722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140 464,268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129 100,423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107 970,355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137 773,199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149 414,900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177" w:rsidRPr="00181177" w:rsidRDefault="00181177" w:rsidP="0018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181177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152 257,850</w:t>
            </w:r>
          </w:p>
        </w:tc>
      </w:tr>
    </w:tbl>
    <w:p w:rsidR="00052C2C" w:rsidRPr="004F4A8C" w:rsidRDefault="00052C2C" w:rsidP="004F4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687" w:rsidRPr="001703D7" w:rsidRDefault="004F4A8C" w:rsidP="0017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1" w:name="RANGE!C1:P246"/>
      <w:bookmarkStart w:id="2" w:name="RANGE!C1:P247"/>
      <w:bookmarkEnd w:id="1"/>
      <w:bookmarkEnd w:id="2"/>
      <w:r w:rsidRPr="004F4A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>1.</w:t>
      </w:r>
      <w:r w:rsidR="00A245DB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Приложение 3 к муниципальной программе «Жилищно-коммунальное и городское хозяйство в Моздокском городском поселении на 2018 </w:t>
      </w:r>
      <w:r w:rsidR="00A810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</w:t>
      </w:r>
      <w:r w:rsidR="005447E7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годы» изложить в следующей редакции:</w:t>
      </w:r>
    </w:p>
    <w:p w:rsidR="00012453" w:rsidRDefault="00012453" w:rsidP="008D06F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2453" w:rsidRDefault="00012453" w:rsidP="0017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03D7" w:rsidRDefault="001703D7" w:rsidP="00170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2453" w:rsidRDefault="00012453" w:rsidP="008D06F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2453" w:rsidRDefault="00012453" w:rsidP="008D06F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06F0" w:rsidRDefault="004F4A8C" w:rsidP="008D06F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  <w:r w:rsidRPr="004F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муниципальной программе</w:t>
      </w:r>
      <w:r w:rsidRPr="004F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«Жилищно-коммунальное и городское хозяйство</w:t>
      </w:r>
    </w:p>
    <w:p w:rsidR="000C0664" w:rsidRDefault="004F4A8C" w:rsidP="00FB5826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Моздокском городском</w:t>
      </w:r>
      <w:r w:rsidR="008D0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поселении на 2018 – 202</w:t>
      </w:r>
      <w:r w:rsidR="005447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4F4A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годы»</w:t>
      </w:r>
      <w:r w:rsidR="00FB58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546210" w:rsidRPr="00FB5826" w:rsidRDefault="00546210" w:rsidP="004F4A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tbl>
      <w:tblPr>
        <w:tblW w:w="949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F4A8C" w:rsidRPr="00FB5826" w:rsidTr="00A245DB">
        <w:trPr>
          <w:trHeight w:val="5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3D7" w:rsidRDefault="001703D7" w:rsidP="00A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245DB" w:rsidRPr="00FB5826" w:rsidRDefault="00A245DB" w:rsidP="00A2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A245DB" w:rsidRPr="00A245DB" w:rsidRDefault="00A245DB" w:rsidP="00A245D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A245D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«Жилищно-коммунальное и городское хозяйство  в Моздокском городском поселении на 2018 – 2026 годы»</w:t>
      </w:r>
    </w:p>
    <w:tbl>
      <w:tblPr>
        <w:tblW w:w="159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64"/>
        <w:gridCol w:w="1814"/>
        <w:gridCol w:w="1067"/>
        <w:gridCol w:w="582"/>
        <w:gridCol w:w="582"/>
        <w:gridCol w:w="873"/>
        <w:gridCol w:w="437"/>
        <w:gridCol w:w="1018"/>
        <w:gridCol w:w="1310"/>
        <w:gridCol w:w="874"/>
        <w:gridCol w:w="1018"/>
        <w:gridCol w:w="874"/>
        <w:gridCol w:w="873"/>
        <w:gridCol w:w="874"/>
        <w:gridCol w:w="873"/>
        <w:gridCol w:w="874"/>
        <w:gridCol w:w="873"/>
      </w:tblGrid>
      <w:tr w:rsidR="00AB4D37" w:rsidRPr="00FB5826" w:rsidTr="00AB4D37">
        <w:trPr>
          <w:trHeight w:val="58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Статус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РзПр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ЦСР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ВР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2018-2026 годы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2018 год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2019 год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2020 год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2021 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2022 год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2023 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2024 год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2025 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2026 год</w:t>
            </w:r>
          </w:p>
        </w:tc>
      </w:tr>
      <w:tr w:rsidR="00AB4D37" w:rsidRPr="00FB5826" w:rsidTr="00AB4D37">
        <w:trPr>
          <w:trHeight w:val="6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Муниципальная  программа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Жилищно-коммунальное и городское хозяйство  в Моздокском городском поселении на 2018 – 2026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1 254 045,672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128 064,011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127 183,944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181 816,722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140 464,268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129 100,423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107 970,355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137 773,199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149 414,900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152 257,850</w:t>
            </w:r>
          </w:p>
        </w:tc>
      </w:tr>
      <w:tr w:rsidR="00AB4D37" w:rsidRPr="00FB5826" w:rsidTr="00AB4D37">
        <w:trPr>
          <w:trHeight w:val="7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Реконструкция, содержание и ремонт улично-дорожной сети Моздокского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308 828,186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38 860,987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8 999,875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89 907,088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61 634,494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26 234,381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14 446,804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14 443,011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21 644,704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32 656,842</w:t>
            </w:r>
          </w:p>
        </w:tc>
      </w:tr>
      <w:tr w:rsidR="00AB4D37" w:rsidRPr="00FB5826" w:rsidTr="00AB4D37">
        <w:trPr>
          <w:trHeight w:val="68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Модернизация и развитие дорожного хозяйства Моздокского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257 786,748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33 877,317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8 836,875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84 586,288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55 303,555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18 455,125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8 397,771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7 818,271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14 884,704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25 626,842</w:t>
            </w:r>
          </w:p>
        </w:tc>
      </w:tr>
      <w:tr w:rsidR="00AB4D37" w:rsidRPr="00FB5826" w:rsidTr="00AB4D37">
        <w:trPr>
          <w:trHeight w:val="12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0810174010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20 540,679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2 612,760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3 055,920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9 880,590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876,294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1 318,271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1 371,002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1 425,842</w:t>
            </w:r>
          </w:p>
        </w:tc>
      </w:tr>
      <w:tr w:rsidR="00AB4D37" w:rsidRPr="00FB5826" w:rsidTr="00AB4D37">
        <w:trPr>
          <w:trHeight w:val="698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0810174020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91 256,663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18 179,563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5 780,955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6 091,163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9 923,152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2 665,651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7 521,477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5 500,000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12 473,702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23 121,000</w:t>
            </w:r>
          </w:p>
        </w:tc>
      </w:tr>
      <w:tr w:rsidR="00AB4D37" w:rsidRPr="00FB5826" w:rsidTr="00AB4D37">
        <w:trPr>
          <w:trHeight w:val="978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Расходы на обеспечение мероприятий по дорожной деятельности в отношении автомобильных дорог общего пользования местного значения за счет субсидий из бюджета РСО-Алания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08101S6751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129 317,761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12 852,280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62 939,233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38 526,248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15 000,000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72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мероприятий по софинансированию дорожной деятельности за счёт средств бюджета МО - МГП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08101S6752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16 671,645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232,714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5 675,302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6 854,155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789,474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1 040,000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1 080,000</w:t>
            </w:r>
          </w:p>
        </w:tc>
      </w:tr>
      <w:tr w:rsidR="00AB4D37" w:rsidRPr="00FB5826" w:rsidTr="00AB4D37">
        <w:trPr>
          <w:trHeight w:val="83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проведения строительства, реконструкции и ремонта улично-дорожной сети, а также контроль за качеством произведенных работ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432,170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216,670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163,000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417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Выполнение работ по разработке проектно-сметной документации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0810274030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111,670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111,670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37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0810274030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205,500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148,000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443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0810274060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115,000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15,000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3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Содержание светофорных объектов и обслуживание улично-дорожной сети в целях повышения безопасности движения транспортных средств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0810300000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50 609,268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4 767,000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5 268,300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6 330,939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7 779,256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6 049,033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6 624,740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6 760,000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7 030,000</w:t>
            </w:r>
          </w:p>
        </w:tc>
      </w:tr>
      <w:tr w:rsidR="00AB4D37" w:rsidRPr="00FB5826" w:rsidTr="00AB4D37">
        <w:trPr>
          <w:trHeight w:val="499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Выполнение работ по разработке ПСД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0810374030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7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Организация безопасности дорожного движения 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0810374050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50 303,268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4 761,000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5 268,300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6 330,939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7 779,256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5 749,033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6 624,740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6 760,000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7 030,000</w:t>
            </w:r>
          </w:p>
        </w:tc>
      </w:tr>
      <w:tr w:rsidR="00AB4D37" w:rsidRPr="00FB5826" w:rsidTr="00AB4D37">
        <w:trPr>
          <w:trHeight w:val="5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0810374060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Подпрограмма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Проведение капитального ремонта муниципальных квартир МГП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13 759,233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3 130,616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1 143,291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1 038,572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1 012,994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1 820,367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1 315,509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1 784,612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1 231,996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1 281,276</w:t>
            </w:r>
          </w:p>
        </w:tc>
      </w:tr>
      <w:tr w:rsidR="00AB4D37" w:rsidRPr="00FB5826" w:rsidTr="00AB4D37">
        <w:trPr>
          <w:trHeight w:val="13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Повышение эффективности использования муниципального имущества посредством его улучшения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4 098,497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1 786,131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375,737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202,570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853,156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280,903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8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"УГХ"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0820174010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4 098,497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1 786,131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375,737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202,570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853,156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280,903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7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lastRenderedPageBreak/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проведения капитального ремонта муниципальных квартир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44,485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44,485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54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Строительный контроль за выполнением работ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0820274040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44,485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44,485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70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выполнения обязательств собственника имущества"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0820300000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9 616,251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767,554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836,002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1 012,994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967,211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1 034,606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1 184,612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1 231,996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1 281,276</w:t>
            </w:r>
          </w:p>
        </w:tc>
      </w:tr>
      <w:tr w:rsidR="00AB4D37" w:rsidRPr="00FB5826" w:rsidTr="00AB4D37">
        <w:trPr>
          <w:trHeight w:val="83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0820374220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9 616,251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767,554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836,002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1 012,994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967,211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1 034,606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1 184,612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1 231,996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1 281,276</w:t>
            </w:r>
          </w:p>
        </w:tc>
      </w:tr>
      <w:tr w:rsidR="00AB4D37" w:rsidRPr="00FB5826" w:rsidTr="00AB4D37">
        <w:trPr>
          <w:trHeight w:val="70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 сетей коммунального хозяйства МГП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44 581,246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10 773,738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5 306,636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399,900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4 028,500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23 866,472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54,000</w:t>
            </w:r>
          </w:p>
        </w:tc>
      </w:tr>
      <w:tr w:rsidR="00AB4D37" w:rsidRPr="00FB5826" w:rsidTr="00AB4D37">
        <w:trPr>
          <w:trHeight w:val="7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Подготовка технических планов и техническая инвентаризация объектов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508,970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39,570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234,900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28,500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54,000</w:t>
            </w:r>
          </w:p>
        </w:tc>
      </w:tr>
      <w:tr w:rsidR="00AB4D37" w:rsidRPr="00FB5826" w:rsidTr="00AB4D37">
        <w:trPr>
          <w:trHeight w:val="87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0830170010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508,970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39,570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234,900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28,500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54,000</w:t>
            </w:r>
          </w:p>
        </w:tc>
      </w:tr>
      <w:tr w:rsidR="00AB4D37" w:rsidRPr="00FB5826" w:rsidTr="00AB4D37">
        <w:trPr>
          <w:trHeight w:val="85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 и капитальный ремонт сетей 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10 949,881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10 111,900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837,981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0830274010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10 949,881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10 111,900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837,981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8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проведения строительства, реконструкции и капитального ремонта сетей коммунального хозяйства и контроль качества выполненных работ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0830300000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25 817,258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265,008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1 512,250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4 000,000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20 040,000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57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Выполнение работ по разработке проектно-сметной документации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0830374030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1 777,258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265,008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1 512,250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273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0830374030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24 040,000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4 000,000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20 040,000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8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Иные мероприятия, связанные с содержанием и улучшением коммунального хозяйства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0830400000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7 305,137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396,830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2 916,835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3 826,472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lastRenderedPageBreak/>
              <w:t>Мероприятие (направление расходов)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Иные мероприятия в области коммунального хозяйства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0830474210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4 805,137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396,830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416,835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3 826,472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1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0830474210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2 500,000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2 500,000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89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Уличное освещение Моздокского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131 563,569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13 519,931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12 284,745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13 307,371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14 762,706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14 698,436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14 809,622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14 130,000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17 504,000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16 546,758</w:t>
            </w:r>
          </w:p>
        </w:tc>
      </w:tr>
      <w:tr w:rsidR="00AB4D37" w:rsidRPr="00FB5826" w:rsidTr="00AB4D37">
        <w:trPr>
          <w:trHeight w:val="96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проведения ремонта сетей уличного освещения, строительство и ремонт сетей уличного освещения, контроль качества выполненных работ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3 294,368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144,500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13,750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2 037,118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599,000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0840174010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1 080,726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1 080,726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508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0840174010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1 545,542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946,542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599,000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7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Выполнение работ по разработке ПСД 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0840174030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668,100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144,500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13,750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9,850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76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Оплата потребления электроэнергии и прочие мероприятия, связанные с содержанием сетей уличного освещения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128 269,201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13 375,431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11 784,745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13 293,621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12 725,588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14 099,436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14 809,622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14 130,000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17 504,000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16 546,758</w:t>
            </w:r>
          </w:p>
        </w:tc>
      </w:tr>
      <w:tr w:rsidR="00AB4D37" w:rsidRPr="00FB5826" w:rsidTr="00AB4D37">
        <w:trPr>
          <w:trHeight w:val="54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0840274070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64 782,896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13 375,431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11 784,745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13 293,621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2 962,088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3 552,831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3 005,422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4 080,000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7 052,000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5 676,758</w:t>
            </w:r>
          </w:p>
        </w:tc>
      </w:tr>
      <w:tr w:rsidR="00AB4D37" w:rsidRPr="00FB5826" w:rsidTr="00AB4D37">
        <w:trPr>
          <w:trHeight w:val="4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0840274070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63 486,305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9 763,500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10 546,605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11 804,200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10 050,000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10 452,000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10 870,000</w:t>
            </w:r>
          </w:p>
        </w:tc>
      </w:tr>
      <w:tr w:rsidR="00AB4D37" w:rsidRPr="00FB5826" w:rsidTr="00AB4D37">
        <w:trPr>
          <w:trHeight w:val="65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Подпрограмма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Озеленение Моздокского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0850000000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132 695,265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10 199,000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11 250,000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11 500,000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12 931,637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12 806,628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13 884,000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19 865,000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20 659,000</w:t>
            </w:r>
          </w:p>
        </w:tc>
      </w:tr>
      <w:tr w:rsidR="00AB4D37" w:rsidRPr="00FB5826" w:rsidTr="00AB4D37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Содержание зеленых насаждений МГП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0850100000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132 695,265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10 199,000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11 250,000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11 500,000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12 931,637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12 806,628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13 884,000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19 865,000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20 659,000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Озеленение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0850174090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128 036,275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10 199,000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10 500,000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11 000,000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12 681,637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12 206,638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13 200,000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19 000,000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19 240,000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20 009,000</w:t>
            </w:r>
          </w:p>
        </w:tc>
      </w:tr>
      <w:tr w:rsidR="00AB4D37" w:rsidRPr="00FB5826" w:rsidTr="00AB4D37">
        <w:trPr>
          <w:trHeight w:val="4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Иные мероприятия по озеленению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0850174100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4 658,990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750,000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599,990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684,000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625,000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650,000</w:t>
            </w:r>
          </w:p>
        </w:tc>
      </w:tr>
      <w:tr w:rsidR="00AB4D37" w:rsidRPr="00FB5826" w:rsidTr="00AB4D37">
        <w:trPr>
          <w:trHeight w:val="7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Благоустройство территории города и содержание мест захоронения МГП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399 297,509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35 066,600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74 693,460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52 419,244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29 805,024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25 738,093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33 452,265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49 322,029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54 500,860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44 299,934</w:t>
            </w:r>
          </w:p>
        </w:tc>
      </w:tr>
      <w:tr w:rsidR="00AB4D37" w:rsidRPr="00FB5826" w:rsidTr="00AB4D37">
        <w:trPr>
          <w:trHeight w:val="7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lastRenderedPageBreak/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проведения ремонта, строительство и ремонт объектов муниципальной собственности, контроль качества выполненных работ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112 943,252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6 627,294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24 283,815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18 711,763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6 952,995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4 176,016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5 187,725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16 863,079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20 845,552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9 295,013</w:t>
            </w:r>
          </w:p>
        </w:tc>
      </w:tr>
      <w:tr w:rsidR="00AB4D37" w:rsidRPr="00FB5826" w:rsidTr="00AB4D37">
        <w:trPr>
          <w:trHeight w:val="541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0860174010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30 065,062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1 959,128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2 708,896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718,367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1 757,607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223,000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1 206,721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6 577,930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13 380,732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1 532,681</w:t>
            </w:r>
          </w:p>
        </w:tc>
      </w:tr>
      <w:tr w:rsidR="00AB4D37" w:rsidRPr="00FB5826" w:rsidTr="00AB4D37">
        <w:trPr>
          <w:trHeight w:val="689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Текущий ремонт и содержание объектов муниципальной собственности  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0860174020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78 224,161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4 638,166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21 242,919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17 882,656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4 775,388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3 953,016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3 981,004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6 948,180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7 256,820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7 546,012</w:t>
            </w:r>
          </w:p>
        </w:tc>
      </w:tr>
      <w:tr w:rsidR="00AB4D37" w:rsidRPr="00FB5826" w:rsidTr="00AB4D37">
        <w:trPr>
          <w:trHeight w:val="573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Выполнение работ по разработке проектно-сметной документации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0860174030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4 654,029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332,000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110,740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420,000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3 336,969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208,000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216,320</w:t>
            </w:r>
          </w:p>
        </w:tc>
      </w:tr>
      <w:tr w:rsidR="00AB4D37" w:rsidRPr="00FB5826" w:rsidTr="00AB4D37">
        <w:trPr>
          <w:trHeight w:val="7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Санитарное содержание территории МГП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264 314,673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25 437,047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47 709,855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31 808,050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20 581,628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20 114,672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23 353,540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30 597,950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31 719,868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32 992,063</w:t>
            </w:r>
          </w:p>
        </w:tc>
      </w:tr>
      <w:tr w:rsidR="00AB4D37" w:rsidRPr="00FB5826" w:rsidTr="00AB4D37">
        <w:trPr>
          <w:trHeight w:val="366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Содержание мест захоронений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0860274110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9 112,313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1 100,000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1 367,500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868,516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1 002,424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1 179,326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1 084,000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804,250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836,420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869,877</w:t>
            </w:r>
          </w:p>
        </w:tc>
      </w:tr>
      <w:tr w:rsidR="00AB4D37" w:rsidRPr="00FB5826" w:rsidTr="00AB4D37">
        <w:trPr>
          <w:trHeight w:val="4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Содержание в чистоте и уборка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0860274120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255 193,610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24 337,047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46 339,305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30 933,834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19 579,204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18 935,346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22 269,540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29 793,700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30 883,448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32 122,186</w:t>
            </w:r>
          </w:p>
        </w:tc>
      </w:tr>
      <w:tr w:rsidR="00AB4D37" w:rsidRPr="00FB5826" w:rsidTr="00AB4D37">
        <w:trPr>
          <w:trHeight w:val="57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0860274120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8,750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3,050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5,700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2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Прочие мероприятия, связанные с благоустройством территории МГП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0860300000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22 039,584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3 002,259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2 699,790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1 899,431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2 270,401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1 447,405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4 911,000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1 861,000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1 935,440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2 012,858</w:t>
            </w:r>
          </w:p>
        </w:tc>
      </w:tr>
      <w:tr w:rsidR="00AB4D37" w:rsidRPr="00FB5826" w:rsidTr="00AB4D37">
        <w:trPr>
          <w:trHeight w:val="64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Изготовление конструкций внешней иллюминации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0860374080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3 415,189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2 181,192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933,997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47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0860374130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437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0860374130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18 475,132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821,067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1 765,793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1 899,431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2 190,401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1 378,142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4 611,000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1 861,000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1 935,440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2 012,858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0860374130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125,263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45,263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98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Обеспечение создания условий для реализации муниципальной программы "Жилищно-коммунальное и городское хозяйство в Моздокском городском поселении на 2018-2026 годы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223 320,664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16 513,139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13 505,937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13 244,547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16 288,913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23 936,046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30 012,155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38 443,547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34 616,340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36 760,040</w:t>
            </w:r>
          </w:p>
        </w:tc>
      </w:tr>
      <w:tr w:rsidR="00AB4D37" w:rsidRPr="00FB5826" w:rsidTr="00AB4D37">
        <w:trPr>
          <w:trHeight w:val="55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Содержание жилищного фонда Моздокского городского поселения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0870100000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12 532,627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1 694,533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617,953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55,610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746,050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216,450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1 744,000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6 928,031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260,000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270,000</w:t>
            </w:r>
          </w:p>
        </w:tc>
      </w:tr>
      <w:tr w:rsidR="00AB4D37" w:rsidRPr="00FB5826" w:rsidTr="00AB4D37">
        <w:trPr>
          <w:trHeight w:val="64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0870174160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7 586,496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1 694,533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617,953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55,610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746,050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216,450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475,900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3 250,000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260,000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270,000</w:t>
            </w:r>
          </w:p>
        </w:tc>
      </w:tr>
      <w:tr w:rsidR="00AB4D37" w:rsidRPr="00FB5826" w:rsidTr="00AB4D37">
        <w:trPr>
          <w:trHeight w:val="757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0870174020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1 268,100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1 268,100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48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Выполнение работ по разработке ПСД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0870174030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3 678,031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3 678,031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66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Основное мероприятие "Функционирование МКУ МО МГП "УГХ"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Всего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210 788,037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14 818,606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12 887,984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13 188,937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15 542,863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23 719,596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28 268,155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31 515,516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34 356,340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36 490,040</w:t>
            </w:r>
          </w:p>
        </w:tc>
      </w:tr>
      <w:tr w:rsidR="00AB4D37" w:rsidRPr="00FB5826" w:rsidTr="00AB4D37">
        <w:trPr>
          <w:trHeight w:val="38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Взнос на капитальный ремонт общего имущества в МКД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МКУ МО МГП «УГХ»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0870274220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29,438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4,038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4,700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6,900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7,200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106 099,878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5 094,823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4 829,215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4 980,118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7 068,140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11 242,408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15 269,154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17 888,340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19 162,840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20 564,840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908,415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72,960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145,826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149,060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119,069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140,500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146,000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31 865,269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1 543,647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1 499,466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1 491,917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2 134,580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3 203,575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4 591,984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5 402,300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5 787,200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6 210,600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98,000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98,000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56 842,570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7 231,997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5 315,958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5 494,266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4 888,973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7 563,295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6 800,505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5 661,676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6 807,300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7 078,600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3 787,680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204,170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640,767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602,743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749,600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779,600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810,800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152,490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16,588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135,902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354,000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353,000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10 102,425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820,000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917,000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683,176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1 200,000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836,249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810,000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1 612,000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1 612,000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1 612,000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423,431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18,000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19,470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33,400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43,000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69,561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60,000</w:t>
            </w:r>
          </w:p>
        </w:tc>
      </w:tr>
      <w:tr w:rsidR="00AB4D37" w:rsidRPr="00FB5826" w:rsidTr="00AB4D37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523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0505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0870275010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853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124,441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20,591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25,147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4,000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60,703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10,000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826" w:rsidRPr="00FB5826" w:rsidRDefault="00FB5826" w:rsidP="00F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</w:pPr>
            <w:r w:rsidRPr="00FB5826">
              <w:rPr>
                <w:rFonts w:ascii="Times New Roman" w:eastAsia="Times New Roman" w:hAnsi="Times New Roman" w:cs="Times New Roman"/>
                <w:sz w:val="12"/>
                <w:szCs w:val="18"/>
                <w:lang w:eastAsia="ru-RU"/>
              </w:rPr>
              <w:t>0,000</w:t>
            </w:r>
          </w:p>
        </w:tc>
      </w:tr>
    </w:tbl>
    <w:p w:rsidR="004F4A8C" w:rsidRPr="001703D7" w:rsidRDefault="004F4A8C" w:rsidP="004F4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D7EDF" w:rsidRPr="00C772E8" w:rsidRDefault="006D7EDF" w:rsidP="004F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EDF" w:rsidRPr="00C772E8" w:rsidSect="004F4A8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4A8C" w:rsidRPr="004F4A8C" w:rsidRDefault="004F4A8C" w:rsidP="004F4A8C">
      <w:pPr>
        <w:tabs>
          <w:tab w:val="left" w:pos="7620"/>
        </w:tabs>
        <w:spacing w:after="0" w:line="240" w:lineRule="auto"/>
        <w:rPr>
          <w:rFonts w:ascii="Times New Roman" w:eastAsia="Calibri" w:hAnsi="Times New Roman" w:cs="Times New Roman"/>
          <w:sz w:val="20"/>
          <w:lang w:eastAsia="ar-SA"/>
        </w:rPr>
      </w:pPr>
      <w:bookmarkStart w:id="3" w:name="RANGE!A1:O75"/>
      <w:bookmarkEnd w:id="3"/>
    </w:p>
    <w:p w:rsidR="004F4A8C" w:rsidRPr="004F4A8C" w:rsidRDefault="004F4A8C" w:rsidP="004F4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2. Настоящее постановление вступает</w:t>
      </w:r>
      <w:r w:rsidR="00F064E7">
        <w:rPr>
          <w:rFonts w:ascii="Times New Roman" w:eastAsia="Calibri" w:hAnsi="Times New Roman" w:cs="Times New Roman"/>
          <w:sz w:val="28"/>
          <w:lang w:eastAsia="ar-SA"/>
        </w:rPr>
        <w:t xml:space="preserve"> в </w:t>
      </w:r>
      <w:r w:rsidR="00F064E7" w:rsidRPr="001542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силу с </w:t>
      </w:r>
      <w:r w:rsidR="001542BC" w:rsidRPr="001542BC">
        <w:rPr>
          <w:rFonts w:ascii="Times New Roman" w:hAnsi="Times New Roman" w:cs="Times New Roman"/>
          <w:bCs/>
          <w:color w:val="000000"/>
          <w:sz w:val="28"/>
          <w:szCs w:val="28"/>
        </w:rPr>
        <w:t>момента его подписания</w:t>
      </w:r>
      <w:r w:rsidRPr="001542B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4F4A8C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</w:p>
    <w:p w:rsidR="004F4A8C" w:rsidRDefault="004F4A8C" w:rsidP="004F4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 xml:space="preserve">3. </w:t>
      </w:r>
      <w:r w:rsidR="007C3E1E" w:rsidRPr="0052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="007C3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C3E1E" w:rsidRPr="0052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местного самоуправления Моздокского городского поселения</w:t>
      </w:r>
      <w:r w:rsidR="007C3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Моздокского района Республики Северная Осетия-Алания</w:t>
      </w:r>
      <w:r w:rsidR="007C3E1E" w:rsidRPr="0052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7C3E1E" w:rsidRPr="00524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7C3E1E" w:rsidRPr="005242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.моздок-осетия.рф</w:t>
        </w:r>
      </w:hyperlink>
      <w:r w:rsidR="007C3E1E" w:rsidRPr="00524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A8C" w:rsidRPr="004F4A8C" w:rsidRDefault="00AB4D37" w:rsidP="004F4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4</w:t>
      </w:r>
      <w:r w:rsidR="004F4A8C" w:rsidRPr="004F4A8C">
        <w:rPr>
          <w:rFonts w:ascii="Times New Roman" w:eastAsia="Calibri" w:hAnsi="Times New Roman" w:cs="Times New Roman"/>
          <w:sz w:val="28"/>
          <w:lang w:eastAsia="ar-SA"/>
        </w:rPr>
        <w:t>. Контроль за исполнением настоящего постановления возложить на заместителя главы администрации местного самоуправления Моздокского городского поселения по городскому хозяйству.</w:t>
      </w: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Глава администрации</w:t>
      </w: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местного самоуправления</w:t>
      </w: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Моздокского городского п</w:t>
      </w:r>
      <w:r w:rsidR="005447E7">
        <w:rPr>
          <w:rFonts w:ascii="Times New Roman" w:eastAsia="Calibri" w:hAnsi="Times New Roman" w:cs="Times New Roman"/>
          <w:sz w:val="28"/>
          <w:lang w:eastAsia="ar-SA"/>
        </w:rPr>
        <w:t xml:space="preserve">оселения         </w:t>
      </w:r>
      <w:r w:rsidR="005447E7">
        <w:rPr>
          <w:rFonts w:ascii="Times New Roman" w:eastAsia="Calibri" w:hAnsi="Times New Roman" w:cs="Times New Roman"/>
          <w:sz w:val="28"/>
          <w:lang w:eastAsia="ar-SA"/>
        </w:rPr>
        <w:tab/>
      </w:r>
      <w:r w:rsidR="005447E7">
        <w:rPr>
          <w:rFonts w:ascii="Times New Roman" w:eastAsia="Calibri" w:hAnsi="Times New Roman" w:cs="Times New Roman"/>
          <w:sz w:val="28"/>
          <w:lang w:eastAsia="ar-SA"/>
        </w:rPr>
        <w:tab/>
      </w:r>
      <w:r w:rsidR="000C0664">
        <w:rPr>
          <w:rFonts w:ascii="Times New Roman" w:eastAsia="Calibri" w:hAnsi="Times New Roman" w:cs="Times New Roman"/>
          <w:sz w:val="28"/>
          <w:lang w:eastAsia="ar-SA"/>
        </w:rPr>
        <w:t xml:space="preserve">       </w:t>
      </w:r>
      <w:r w:rsidR="005447E7">
        <w:rPr>
          <w:rFonts w:ascii="Times New Roman" w:eastAsia="Calibri" w:hAnsi="Times New Roman" w:cs="Times New Roman"/>
          <w:sz w:val="28"/>
          <w:lang w:eastAsia="ar-SA"/>
        </w:rPr>
        <w:t>И.</w:t>
      </w:r>
      <w:r w:rsidRPr="004F4A8C">
        <w:rPr>
          <w:rFonts w:ascii="Times New Roman" w:eastAsia="Calibri" w:hAnsi="Times New Roman" w:cs="Times New Roman"/>
          <w:sz w:val="28"/>
          <w:lang w:eastAsia="ar-SA"/>
        </w:rPr>
        <w:t>А. Туганова</w:t>
      </w: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Согласовано:</w:t>
      </w: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Default="005447E7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Зам. главы администрации по</w:t>
      </w:r>
    </w:p>
    <w:p w:rsidR="005447E7" w:rsidRPr="004F4A8C" w:rsidRDefault="005447E7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экономике и финансам</w:t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 w:rsidR="00344F9D">
        <w:rPr>
          <w:rFonts w:ascii="Times New Roman" w:eastAsia="Calibri" w:hAnsi="Times New Roman" w:cs="Times New Roman"/>
          <w:sz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8"/>
          <w:lang w:eastAsia="ar-SA"/>
        </w:rPr>
        <w:t>Л.А. Пугачева</w:t>
      </w:r>
    </w:p>
    <w:p w:rsidR="00870D7C" w:rsidRDefault="00870D7C" w:rsidP="00870D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Начальник финансово-</w:t>
      </w: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 xml:space="preserve">экономического </w:t>
      </w: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>отдела АМС МГП</w:t>
      </w:r>
      <w:r w:rsidRPr="004F4A8C">
        <w:rPr>
          <w:rFonts w:ascii="Times New Roman" w:eastAsia="Calibri" w:hAnsi="Times New Roman" w:cs="Times New Roman"/>
          <w:sz w:val="28"/>
          <w:lang w:eastAsia="ar-SA"/>
        </w:rPr>
        <w:tab/>
      </w:r>
      <w:r w:rsidRPr="004F4A8C">
        <w:rPr>
          <w:rFonts w:ascii="Times New Roman" w:eastAsia="Calibri" w:hAnsi="Times New Roman" w:cs="Times New Roman"/>
          <w:sz w:val="28"/>
          <w:lang w:eastAsia="ar-SA"/>
        </w:rPr>
        <w:tab/>
      </w:r>
      <w:r w:rsidRPr="004F4A8C">
        <w:rPr>
          <w:rFonts w:ascii="Times New Roman" w:eastAsia="Calibri" w:hAnsi="Times New Roman" w:cs="Times New Roman"/>
          <w:sz w:val="28"/>
          <w:lang w:eastAsia="ar-SA"/>
        </w:rPr>
        <w:tab/>
      </w:r>
      <w:r w:rsidRPr="004F4A8C">
        <w:rPr>
          <w:rFonts w:ascii="Times New Roman" w:eastAsia="Calibri" w:hAnsi="Times New Roman" w:cs="Times New Roman"/>
          <w:sz w:val="28"/>
          <w:lang w:eastAsia="ar-SA"/>
        </w:rPr>
        <w:tab/>
      </w:r>
      <w:r w:rsidRPr="004F4A8C">
        <w:rPr>
          <w:rFonts w:ascii="Times New Roman" w:eastAsia="Calibri" w:hAnsi="Times New Roman" w:cs="Times New Roman"/>
          <w:sz w:val="28"/>
          <w:lang w:eastAsia="ar-SA"/>
        </w:rPr>
        <w:tab/>
      </w:r>
      <w:r w:rsidR="00344F9D">
        <w:rPr>
          <w:rFonts w:ascii="Times New Roman" w:eastAsia="Calibri" w:hAnsi="Times New Roman" w:cs="Times New Roman"/>
          <w:sz w:val="28"/>
          <w:lang w:eastAsia="ar-SA"/>
        </w:rPr>
        <w:t xml:space="preserve">      </w:t>
      </w:r>
      <w:r w:rsidRPr="004F4A8C">
        <w:rPr>
          <w:rFonts w:ascii="Times New Roman" w:eastAsia="Calibri" w:hAnsi="Times New Roman" w:cs="Times New Roman"/>
          <w:sz w:val="28"/>
          <w:lang w:eastAsia="ar-SA"/>
        </w:rPr>
        <w:t>Е.В. Хажоян</w:t>
      </w: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0C0664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И.</w:t>
      </w:r>
      <w:r w:rsidR="0097768D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ar-SA"/>
        </w:rPr>
        <w:t>о. д</w:t>
      </w:r>
      <w:r w:rsidR="005447E7">
        <w:rPr>
          <w:rFonts w:ascii="Times New Roman" w:eastAsia="Calibri" w:hAnsi="Times New Roman" w:cs="Times New Roman"/>
          <w:sz w:val="28"/>
          <w:lang w:eastAsia="ar-SA"/>
        </w:rPr>
        <w:t>иректор</w:t>
      </w:r>
      <w:r w:rsidR="00344F9D">
        <w:rPr>
          <w:rFonts w:ascii="Times New Roman" w:eastAsia="Calibri" w:hAnsi="Times New Roman" w:cs="Times New Roman"/>
          <w:sz w:val="28"/>
          <w:lang w:eastAsia="ar-SA"/>
        </w:rPr>
        <w:t>а МКУ МО МГП «УГХ»</w:t>
      </w:r>
      <w:r w:rsidR="00344F9D">
        <w:rPr>
          <w:rFonts w:ascii="Times New Roman" w:eastAsia="Calibri" w:hAnsi="Times New Roman" w:cs="Times New Roman"/>
          <w:sz w:val="28"/>
          <w:lang w:eastAsia="ar-SA"/>
        </w:rPr>
        <w:tab/>
      </w:r>
      <w:r w:rsidR="00344F9D">
        <w:rPr>
          <w:rFonts w:ascii="Times New Roman" w:eastAsia="Calibri" w:hAnsi="Times New Roman" w:cs="Times New Roman"/>
          <w:sz w:val="28"/>
          <w:lang w:eastAsia="ar-SA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lang w:eastAsia="ar-SA"/>
        </w:rPr>
        <w:t>К.Ю. Шарг</w:t>
      </w:r>
      <w:r w:rsidR="000727AE">
        <w:rPr>
          <w:rFonts w:ascii="Times New Roman" w:eastAsia="Calibri" w:hAnsi="Times New Roman" w:cs="Times New Roman"/>
          <w:sz w:val="28"/>
          <w:lang w:eastAsia="ar-SA"/>
        </w:rPr>
        <w:t>о</w:t>
      </w:r>
      <w:r>
        <w:rPr>
          <w:rFonts w:ascii="Times New Roman" w:eastAsia="Calibri" w:hAnsi="Times New Roman" w:cs="Times New Roman"/>
          <w:sz w:val="28"/>
          <w:lang w:eastAsia="ar-SA"/>
        </w:rPr>
        <w:t>родский</w:t>
      </w: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4F4A8C">
        <w:rPr>
          <w:rFonts w:ascii="Times New Roman" w:eastAsia="Calibri" w:hAnsi="Times New Roman" w:cs="Times New Roman"/>
          <w:sz w:val="28"/>
          <w:lang w:eastAsia="ar-SA"/>
        </w:rPr>
        <w:t xml:space="preserve">Главный специалист </w:t>
      </w:r>
    </w:p>
    <w:p w:rsidR="004F4A8C" w:rsidRPr="004F4A8C" w:rsidRDefault="005447E7" w:rsidP="000C0664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АМС МГП</w:t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lang w:eastAsia="ar-SA"/>
        </w:rPr>
        <w:tab/>
      </w:r>
      <w:r w:rsidR="00344F9D">
        <w:rPr>
          <w:rFonts w:ascii="Times New Roman" w:eastAsia="Calibri" w:hAnsi="Times New Roman" w:cs="Times New Roman"/>
          <w:sz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8"/>
          <w:lang w:eastAsia="ar-SA"/>
        </w:rPr>
        <w:t>Ф.</w:t>
      </w:r>
      <w:r w:rsidR="004F4A8C" w:rsidRPr="004F4A8C">
        <w:rPr>
          <w:rFonts w:ascii="Times New Roman" w:eastAsia="Calibri" w:hAnsi="Times New Roman" w:cs="Times New Roman"/>
          <w:sz w:val="28"/>
          <w:lang w:eastAsia="ar-SA"/>
        </w:rPr>
        <w:t>В. Арабаджи</w:t>
      </w: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4F4A8C" w:rsidRPr="004F4A8C" w:rsidRDefault="004F4A8C" w:rsidP="004F4A8C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5447E7" w:rsidRDefault="005447E7" w:rsidP="005447E7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</w:p>
    <w:p w:rsidR="005447E7" w:rsidRDefault="005447E7" w:rsidP="005447E7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</w:p>
    <w:p w:rsidR="005447E7" w:rsidRDefault="005447E7" w:rsidP="00133576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5447E7" w:rsidRDefault="005447E7" w:rsidP="005447E7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</w:p>
    <w:p w:rsidR="005447E7" w:rsidRDefault="005447E7" w:rsidP="005447E7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</w:p>
    <w:p w:rsidR="005447E7" w:rsidRDefault="005447E7" w:rsidP="005447E7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</w:p>
    <w:p w:rsidR="005447E7" w:rsidRDefault="005447E7" w:rsidP="005447E7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</w:p>
    <w:p w:rsidR="004F4A8C" w:rsidRPr="00AB4D37" w:rsidRDefault="000C0664" w:rsidP="00AB4D37">
      <w:pPr>
        <w:spacing w:after="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AB4D37">
        <w:rPr>
          <w:rFonts w:ascii="Times New Roman" w:eastAsia="Calibri" w:hAnsi="Times New Roman" w:cs="Times New Roman"/>
          <w:sz w:val="20"/>
          <w:lang w:eastAsia="ar-SA"/>
        </w:rPr>
        <w:t>Исп.: К.</w:t>
      </w:r>
      <w:r w:rsidR="005447E7" w:rsidRPr="00AB4D37">
        <w:rPr>
          <w:rFonts w:ascii="Times New Roman" w:eastAsia="Calibri" w:hAnsi="Times New Roman" w:cs="Times New Roman"/>
          <w:sz w:val="20"/>
          <w:lang w:eastAsia="ar-SA"/>
        </w:rPr>
        <w:t>Ю. Шаргородский</w:t>
      </w:r>
      <w:r w:rsidR="008D06F0" w:rsidRPr="00AB4D37">
        <w:rPr>
          <w:rFonts w:ascii="Times New Roman" w:eastAsia="Calibri" w:hAnsi="Times New Roman" w:cs="Times New Roman"/>
          <w:sz w:val="20"/>
          <w:lang w:eastAsia="ar-SA"/>
        </w:rPr>
        <w:t>,</w:t>
      </w:r>
      <w:r w:rsidR="005447E7" w:rsidRPr="00AB4D37">
        <w:rPr>
          <w:rFonts w:ascii="Times New Roman" w:eastAsia="Calibri" w:hAnsi="Times New Roman" w:cs="Times New Roman"/>
          <w:sz w:val="20"/>
          <w:lang w:eastAsia="ar-SA"/>
        </w:rPr>
        <w:t xml:space="preserve"> </w:t>
      </w:r>
      <w:r w:rsidR="004F4A8C" w:rsidRPr="00AB4D37">
        <w:rPr>
          <w:rFonts w:ascii="Times New Roman" w:eastAsia="Calibri" w:hAnsi="Times New Roman" w:cs="Times New Roman"/>
          <w:sz w:val="20"/>
          <w:lang w:eastAsia="ar-SA"/>
        </w:rPr>
        <w:t>тел. 3-11-65</w:t>
      </w:r>
    </w:p>
    <w:p w:rsidR="00980222" w:rsidRDefault="00980222"/>
    <w:sectPr w:rsidR="0098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A4" w:rsidRDefault="00FC63A4" w:rsidP="004F4A8C">
      <w:pPr>
        <w:spacing w:after="0" w:line="240" w:lineRule="auto"/>
      </w:pPr>
      <w:r>
        <w:separator/>
      </w:r>
    </w:p>
  </w:endnote>
  <w:endnote w:type="continuationSeparator" w:id="0">
    <w:p w:rsidR="00FC63A4" w:rsidRDefault="00FC63A4" w:rsidP="004F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A4" w:rsidRDefault="00FC63A4" w:rsidP="004F4A8C">
      <w:pPr>
        <w:spacing w:after="0" w:line="240" w:lineRule="auto"/>
      </w:pPr>
      <w:r>
        <w:separator/>
      </w:r>
    </w:p>
  </w:footnote>
  <w:footnote w:type="continuationSeparator" w:id="0">
    <w:p w:rsidR="00FC63A4" w:rsidRDefault="00FC63A4" w:rsidP="004F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0D5"/>
    <w:multiLevelType w:val="hybridMultilevel"/>
    <w:tmpl w:val="73646682"/>
    <w:lvl w:ilvl="0" w:tplc="58066588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0C221A75"/>
    <w:multiLevelType w:val="hybridMultilevel"/>
    <w:tmpl w:val="C0065CE8"/>
    <w:lvl w:ilvl="0" w:tplc="D388A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07E5"/>
    <w:multiLevelType w:val="hybridMultilevel"/>
    <w:tmpl w:val="76726570"/>
    <w:lvl w:ilvl="0" w:tplc="7F86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075F7"/>
    <w:multiLevelType w:val="hybridMultilevel"/>
    <w:tmpl w:val="AE40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0641"/>
    <w:multiLevelType w:val="hybridMultilevel"/>
    <w:tmpl w:val="24EC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7238"/>
    <w:multiLevelType w:val="hybridMultilevel"/>
    <w:tmpl w:val="0A7A6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C0280"/>
    <w:multiLevelType w:val="hybridMultilevel"/>
    <w:tmpl w:val="040811E6"/>
    <w:lvl w:ilvl="0" w:tplc="4DC88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064B45"/>
    <w:multiLevelType w:val="hybridMultilevel"/>
    <w:tmpl w:val="D93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192"/>
    <w:multiLevelType w:val="hybridMultilevel"/>
    <w:tmpl w:val="EB5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51A10"/>
    <w:multiLevelType w:val="multilevel"/>
    <w:tmpl w:val="2AEE455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90" w:hanging="7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7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70" w:hanging="7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30" w:hanging="7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90" w:hanging="71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0" w:hanging="71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10" w:hanging="7155"/>
      </w:pPr>
      <w:rPr>
        <w:rFonts w:hint="default"/>
      </w:rPr>
    </w:lvl>
  </w:abstractNum>
  <w:abstractNum w:abstractNumId="11" w15:restartNumberingAfterBreak="0">
    <w:nsid w:val="2DA6702C"/>
    <w:multiLevelType w:val="hybridMultilevel"/>
    <w:tmpl w:val="3CAC11B8"/>
    <w:lvl w:ilvl="0" w:tplc="35F09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9148B"/>
    <w:multiLevelType w:val="hybridMultilevel"/>
    <w:tmpl w:val="A1B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631B5"/>
    <w:multiLevelType w:val="hybridMultilevel"/>
    <w:tmpl w:val="116C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22CE"/>
    <w:multiLevelType w:val="hybridMultilevel"/>
    <w:tmpl w:val="DF5E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53EB"/>
    <w:multiLevelType w:val="hybridMultilevel"/>
    <w:tmpl w:val="98DE1C84"/>
    <w:lvl w:ilvl="0" w:tplc="13F02E4C">
      <w:start w:val="1"/>
      <w:numFmt w:val="decimal"/>
      <w:lvlText w:val="%1."/>
      <w:lvlJc w:val="left"/>
      <w:pPr>
        <w:ind w:left="1058" w:hanging="360"/>
      </w:pPr>
      <w:rPr>
        <w:rFonts w:ascii="Open Sans" w:hAnsi="Open Sans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6537067"/>
    <w:multiLevelType w:val="hybridMultilevel"/>
    <w:tmpl w:val="9DC62300"/>
    <w:lvl w:ilvl="0" w:tplc="A07AE21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6E59FB"/>
    <w:multiLevelType w:val="hybridMultilevel"/>
    <w:tmpl w:val="1FF4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DF0"/>
    <w:multiLevelType w:val="hybridMultilevel"/>
    <w:tmpl w:val="40E288C6"/>
    <w:lvl w:ilvl="0" w:tplc="8CDA05F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64F41FD1"/>
    <w:multiLevelType w:val="singleLevel"/>
    <w:tmpl w:val="37C861C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5046A8"/>
    <w:multiLevelType w:val="hybridMultilevel"/>
    <w:tmpl w:val="483A4684"/>
    <w:lvl w:ilvl="0" w:tplc="3D067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C5200B"/>
    <w:multiLevelType w:val="hybridMultilevel"/>
    <w:tmpl w:val="1B8EA040"/>
    <w:lvl w:ilvl="0" w:tplc="8EE08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C15019"/>
    <w:multiLevelType w:val="hybridMultilevel"/>
    <w:tmpl w:val="3E62C19E"/>
    <w:lvl w:ilvl="0" w:tplc="76D073E4">
      <w:start w:val="1"/>
      <w:numFmt w:val="decimal"/>
      <w:lvlText w:val="%1."/>
      <w:lvlJc w:val="left"/>
      <w:pPr>
        <w:ind w:left="129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8248F8"/>
    <w:multiLevelType w:val="hybridMultilevel"/>
    <w:tmpl w:val="22EE4AE8"/>
    <w:lvl w:ilvl="0" w:tplc="8EBE9C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 w15:restartNumberingAfterBreak="0">
    <w:nsid w:val="7718291E"/>
    <w:multiLevelType w:val="hybridMultilevel"/>
    <w:tmpl w:val="410A6DB8"/>
    <w:lvl w:ilvl="0" w:tplc="C760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A26802"/>
    <w:multiLevelType w:val="hybridMultilevel"/>
    <w:tmpl w:val="05CE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21977"/>
    <w:multiLevelType w:val="hybridMultilevel"/>
    <w:tmpl w:val="EBCEBDE6"/>
    <w:lvl w:ilvl="0" w:tplc="6AA4A992">
      <w:start w:val="1"/>
      <w:numFmt w:val="decimal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7"/>
  </w:num>
  <w:num w:numId="9">
    <w:abstractNumId w:val="28"/>
  </w:num>
  <w:num w:numId="10">
    <w:abstractNumId w:val="6"/>
  </w:num>
  <w:num w:numId="11">
    <w:abstractNumId w:val="11"/>
  </w:num>
  <w:num w:numId="12">
    <w:abstractNumId w:val="26"/>
  </w:num>
  <w:num w:numId="13">
    <w:abstractNumId w:val="0"/>
  </w:num>
  <w:num w:numId="14">
    <w:abstractNumId w:val="13"/>
  </w:num>
  <w:num w:numId="15">
    <w:abstractNumId w:val="20"/>
  </w:num>
  <w:num w:numId="16">
    <w:abstractNumId w:val="24"/>
  </w:num>
  <w:num w:numId="17">
    <w:abstractNumId w:val="21"/>
  </w:num>
  <w:num w:numId="18">
    <w:abstractNumId w:val="16"/>
  </w:num>
  <w:num w:numId="19">
    <w:abstractNumId w:val="8"/>
  </w:num>
  <w:num w:numId="20">
    <w:abstractNumId w:val="15"/>
  </w:num>
  <w:num w:numId="21">
    <w:abstractNumId w:val="5"/>
  </w:num>
  <w:num w:numId="22">
    <w:abstractNumId w:val="23"/>
  </w:num>
  <w:num w:numId="23">
    <w:abstractNumId w:val="1"/>
  </w:num>
  <w:num w:numId="24">
    <w:abstractNumId w:val="19"/>
  </w:num>
  <w:num w:numId="25">
    <w:abstractNumId w:val="18"/>
  </w:num>
  <w:num w:numId="26">
    <w:abstractNumId w:val="25"/>
  </w:num>
  <w:num w:numId="27">
    <w:abstractNumId w:val="22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46"/>
    <w:rsid w:val="00002C3D"/>
    <w:rsid w:val="00012453"/>
    <w:rsid w:val="00040670"/>
    <w:rsid w:val="00040FCF"/>
    <w:rsid w:val="00052C2C"/>
    <w:rsid w:val="00057F9A"/>
    <w:rsid w:val="00060DAA"/>
    <w:rsid w:val="000727AE"/>
    <w:rsid w:val="000806FB"/>
    <w:rsid w:val="000C0664"/>
    <w:rsid w:val="000D4967"/>
    <w:rsid w:val="000D610D"/>
    <w:rsid w:val="000F187B"/>
    <w:rsid w:val="00112B41"/>
    <w:rsid w:val="00116338"/>
    <w:rsid w:val="001264DE"/>
    <w:rsid w:val="00133576"/>
    <w:rsid w:val="00147336"/>
    <w:rsid w:val="0015056E"/>
    <w:rsid w:val="00151063"/>
    <w:rsid w:val="001542BC"/>
    <w:rsid w:val="00164687"/>
    <w:rsid w:val="001703D7"/>
    <w:rsid w:val="00181177"/>
    <w:rsid w:val="001C6FA2"/>
    <w:rsid w:val="001D2237"/>
    <w:rsid w:val="001E18F5"/>
    <w:rsid w:val="001F531E"/>
    <w:rsid w:val="0023701C"/>
    <w:rsid w:val="0025795D"/>
    <w:rsid w:val="00257DFD"/>
    <w:rsid w:val="002B3D00"/>
    <w:rsid w:val="002D5EC6"/>
    <w:rsid w:val="00344F9D"/>
    <w:rsid w:val="00360C5B"/>
    <w:rsid w:val="00373E00"/>
    <w:rsid w:val="003A00AB"/>
    <w:rsid w:val="003A585C"/>
    <w:rsid w:val="003E5F04"/>
    <w:rsid w:val="00444DA7"/>
    <w:rsid w:val="004A42C8"/>
    <w:rsid w:val="004B46B6"/>
    <w:rsid w:val="004B70F6"/>
    <w:rsid w:val="004F4A8C"/>
    <w:rsid w:val="0053682C"/>
    <w:rsid w:val="005447E7"/>
    <w:rsid w:val="00546210"/>
    <w:rsid w:val="00552D76"/>
    <w:rsid w:val="00567183"/>
    <w:rsid w:val="00575A87"/>
    <w:rsid w:val="005B324E"/>
    <w:rsid w:val="005B6786"/>
    <w:rsid w:val="005E0A19"/>
    <w:rsid w:val="005E2C8C"/>
    <w:rsid w:val="005F424A"/>
    <w:rsid w:val="006339A6"/>
    <w:rsid w:val="00674797"/>
    <w:rsid w:val="00693ACE"/>
    <w:rsid w:val="00695D58"/>
    <w:rsid w:val="006B7168"/>
    <w:rsid w:val="006D7EDF"/>
    <w:rsid w:val="006F5B53"/>
    <w:rsid w:val="00707863"/>
    <w:rsid w:val="00715B10"/>
    <w:rsid w:val="00731CA3"/>
    <w:rsid w:val="00792086"/>
    <w:rsid w:val="007A1336"/>
    <w:rsid w:val="007C3E1E"/>
    <w:rsid w:val="007F60BB"/>
    <w:rsid w:val="00804CD3"/>
    <w:rsid w:val="00810F52"/>
    <w:rsid w:val="0081621C"/>
    <w:rsid w:val="00823ED9"/>
    <w:rsid w:val="00853F2B"/>
    <w:rsid w:val="00870D7C"/>
    <w:rsid w:val="008904CB"/>
    <w:rsid w:val="008A24DE"/>
    <w:rsid w:val="008A33F6"/>
    <w:rsid w:val="008B11EA"/>
    <w:rsid w:val="008C3087"/>
    <w:rsid w:val="008D06F0"/>
    <w:rsid w:val="008E6D76"/>
    <w:rsid w:val="0091420A"/>
    <w:rsid w:val="00916196"/>
    <w:rsid w:val="00946EE3"/>
    <w:rsid w:val="00954F7F"/>
    <w:rsid w:val="0097768D"/>
    <w:rsid w:val="00980222"/>
    <w:rsid w:val="009D5840"/>
    <w:rsid w:val="009E0E59"/>
    <w:rsid w:val="00A245DB"/>
    <w:rsid w:val="00A313FF"/>
    <w:rsid w:val="00A37ED9"/>
    <w:rsid w:val="00A52489"/>
    <w:rsid w:val="00A64064"/>
    <w:rsid w:val="00A76440"/>
    <w:rsid w:val="00A810AC"/>
    <w:rsid w:val="00A95994"/>
    <w:rsid w:val="00A96F60"/>
    <w:rsid w:val="00AB0693"/>
    <w:rsid w:val="00AB4D37"/>
    <w:rsid w:val="00AD2372"/>
    <w:rsid w:val="00AF6570"/>
    <w:rsid w:val="00B14953"/>
    <w:rsid w:val="00B15FE8"/>
    <w:rsid w:val="00B74ED1"/>
    <w:rsid w:val="00B80D27"/>
    <w:rsid w:val="00BD5318"/>
    <w:rsid w:val="00BD5784"/>
    <w:rsid w:val="00BE41CC"/>
    <w:rsid w:val="00BF2001"/>
    <w:rsid w:val="00BF36E4"/>
    <w:rsid w:val="00C13C28"/>
    <w:rsid w:val="00C2507F"/>
    <w:rsid w:val="00C31074"/>
    <w:rsid w:val="00C57203"/>
    <w:rsid w:val="00C772E8"/>
    <w:rsid w:val="00CA6073"/>
    <w:rsid w:val="00CA6CDB"/>
    <w:rsid w:val="00CA758D"/>
    <w:rsid w:val="00CC49BF"/>
    <w:rsid w:val="00CD3C14"/>
    <w:rsid w:val="00D218A9"/>
    <w:rsid w:val="00D54A51"/>
    <w:rsid w:val="00DA6985"/>
    <w:rsid w:val="00DE5ACA"/>
    <w:rsid w:val="00E94EAD"/>
    <w:rsid w:val="00EB45B6"/>
    <w:rsid w:val="00EB4D94"/>
    <w:rsid w:val="00EC0A84"/>
    <w:rsid w:val="00EC5F82"/>
    <w:rsid w:val="00ED1D54"/>
    <w:rsid w:val="00EE6946"/>
    <w:rsid w:val="00F064E7"/>
    <w:rsid w:val="00F42D20"/>
    <w:rsid w:val="00F432A3"/>
    <w:rsid w:val="00F43F60"/>
    <w:rsid w:val="00F57C4A"/>
    <w:rsid w:val="00F864D0"/>
    <w:rsid w:val="00FB5826"/>
    <w:rsid w:val="00FC63A4"/>
    <w:rsid w:val="00FD7E02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D19E"/>
  <w15:chartTrackingRefBased/>
  <w15:docId w15:val="{232B94AC-5A3D-493D-9B7F-78F5A9C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A8C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4A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4A8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4A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4A8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4F4A8C"/>
  </w:style>
  <w:style w:type="table" w:styleId="a3">
    <w:name w:val="Table Grid"/>
    <w:basedOn w:val="a1"/>
    <w:uiPriority w:val="59"/>
    <w:rsid w:val="004F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F4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F4A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4F4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F4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4A8C"/>
  </w:style>
  <w:style w:type="paragraph" w:styleId="a9">
    <w:name w:val="header"/>
    <w:basedOn w:val="a"/>
    <w:link w:val="aa"/>
    <w:rsid w:val="004F4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F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4A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4F4A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4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12"/>
    <w:qFormat/>
    <w:rsid w:val="004F4A8C"/>
    <w:pPr>
      <w:spacing w:before="40" w:after="40" w:line="240" w:lineRule="auto"/>
      <w:ind w:right="-54"/>
      <w:jc w:val="center"/>
    </w:pPr>
    <w:rPr>
      <w:rFonts w:ascii="AGOpus" w:eastAsia="Times New Roman" w:hAnsi="AGOpus" w:cs="Times New Roman"/>
      <w:b/>
      <w:sz w:val="32"/>
      <w:szCs w:val="28"/>
      <w:lang w:eastAsia="ru-RU"/>
    </w:rPr>
  </w:style>
  <w:style w:type="character" w:customStyle="1" w:styleId="ae">
    <w:name w:val="Заголовок Знак"/>
    <w:basedOn w:val="a0"/>
    <w:uiPriority w:val="10"/>
    <w:rsid w:val="004F4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">
    <w:name w:val="Знак Знак Знак"/>
    <w:basedOn w:val="a"/>
    <w:rsid w:val="004F4A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4F4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4F4A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4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4F4A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4F4A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uiPriority w:val="99"/>
    <w:rsid w:val="004F4A8C"/>
    <w:rPr>
      <w:color w:val="0000FF"/>
      <w:u w:val="single"/>
    </w:rPr>
  </w:style>
  <w:style w:type="character" w:styleId="af7">
    <w:name w:val="Emphasis"/>
    <w:qFormat/>
    <w:rsid w:val="004F4A8C"/>
    <w:rPr>
      <w:i/>
      <w:iCs/>
    </w:rPr>
  </w:style>
  <w:style w:type="character" w:styleId="af8">
    <w:name w:val="line number"/>
    <w:rsid w:val="004F4A8C"/>
  </w:style>
  <w:style w:type="paragraph" w:styleId="21">
    <w:name w:val="Body Text 2"/>
    <w:basedOn w:val="a"/>
    <w:link w:val="22"/>
    <w:rsid w:val="004F4A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4A8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F4A8C"/>
  </w:style>
  <w:style w:type="paragraph" w:styleId="31">
    <w:name w:val="Body Text Indent 3"/>
    <w:basedOn w:val="a"/>
    <w:link w:val="32"/>
    <w:rsid w:val="004F4A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4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F4A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F4A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Знак1"/>
    <w:link w:val="ad"/>
    <w:locked/>
    <w:rsid w:val="004F4A8C"/>
    <w:rPr>
      <w:rFonts w:ascii="AGOpus" w:eastAsia="Times New Roman" w:hAnsi="AGOpus" w:cs="Times New Roman"/>
      <w:b/>
      <w:sz w:val="32"/>
      <w:szCs w:val="28"/>
      <w:lang w:eastAsia="ru-RU"/>
    </w:rPr>
  </w:style>
  <w:style w:type="paragraph" w:styleId="af9">
    <w:name w:val="Subtitle"/>
    <w:basedOn w:val="a"/>
    <w:link w:val="afa"/>
    <w:qFormat/>
    <w:rsid w:val="004F4A8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4F4A8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F4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4F4A8C"/>
    <w:rPr>
      <w:b/>
      <w:bCs/>
      <w:color w:val="000080"/>
    </w:rPr>
  </w:style>
  <w:style w:type="character" w:customStyle="1" w:styleId="85pt0pt">
    <w:name w:val="Основной текст + 8.5 pt;Интервал 0 pt"/>
    <w:rsid w:val="004F4A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styleId="afc">
    <w:name w:val="List Paragraph"/>
    <w:basedOn w:val="a"/>
    <w:qFormat/>
    <w:rsid w:val="004F4A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d">
    <w:name w:val="Текст таблицы"/>
    <w:basedOn w:val="a"/>
    <w:rsid w:val="004F4A8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e">
    <w:name w:val="Разделитель таблиц"/>
    <w:basedOn w:val="a"/>
    <w:rsid w:val="004F4A8C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">
    <w:name w:val="Заголовок таблицы"/>
    <w:basedOn w:val="a"/>
    <w:rsid w:val="004F4A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ff0">
    <w:name w:val="Заголовок таблицы повторяющийся"/>
    <w:basedOn w:val="a"/>
    <w:rsid w:val="004F4A8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ff1">
    <w:name w:val="Знак Знак Знак Знак Знак Знак Знак Знак Знак Знак"/>
    <w:basedOn w:val="a"/>
    <w:rsid w:val="004F4A8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annotation reference"/>
    <w:rsid w:val="004F4A8C"/>
    <w:rPr>
      <w:sz w:val="16"/>
      <w:szCs w:val="16"/>
    </w:rPr>
  </w:style>
  <w:style w:type="paragraph" w:styleId="aff3">
    <w:name w:val="annotation text"/>
    <w:basedOn w:val="a"/>
    <w:link w:val="aff4"/>
    <w:rsid w:val="004F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4F4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F4A8C"/>
    <w:rPr>
      <w:b/>
      <w:bCs/>
    </w:rPr>
  </w:style>
  <w:style w:type="character" w:customStyle="1" w:styleId="aff6">
    <w:name w:val="Тема примечания Знак"/>
    <w:basedOn w:val="aff4"/>
    <w:link w:val="aff5"/>
    <w:rsid w:val="004F4A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39"/>
    <w:rsid w:val="004F4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Таблицы (моноширинный)"/>
    <w:basedOn w:val="a"/>
    <w:next w:val="a"/>
    <w:uiPriority w:val="99"/>
    <w:rsid w:val="004F4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4">
    <w:name w:val="Обычный (веб) Знак"/>
    <w:link w:val="af3"/>
    <w:uiPriority w:val="99"/>
    <w:locked/>
    <w:rsid w:val="004F4A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basedOn w:val="a1"/>
    <w:next w:val="a3"/>
    <w:uiPriority w:val="39"/>
    <w:rsid w:val="004F4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39"/>
    <w:rsid w:val="004F4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F4A8C"/>
  </w:style>
  <w:style w:type="character" w:customStyle="1" w:styleId="ConsPlusNormal0">
    <w:name w:val="ConsPlusNormal Знак"/>
    <w:link w:val="ConsPlusNormal"/>
    <w:uiPriority w:val="99"/>
    <w:locked/>
    <w:rsid w:val="004F4A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4A8C"/>
    <w:rPr>
      <w:rFonts w:ascii="Times New Roman" w:hAnsi="Times New Roman" w:cs="Times New Roman" w:hint="default"/>
    </w:rPr>
  </w:style>
  <w:style w:type="character" w:styleId="aff8">
    <w:name w:val="FollowedHyperlink"/>
    <w:uiPriority w:val="99"/>
    <w:unhideWhenUsed/>
    <w:rsid w:val="004F4A8C"/>
    <w:rPr>
      <w:color w:val="954F72"/>
      <w:u w:val="single"/>
    </w:rPr>
  </w:style>
  <w:style w:type="paragraph" w:customStyle="1" w:styleId="msonormal0">
    <w:name w:val="msonormal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4A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4A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4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4A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4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4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4A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F4A8C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4A8C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4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4A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F4A8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F4A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F4A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4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F4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F4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F4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F4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F4A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F4A8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4A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F4A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F4A8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4A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4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F4A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4F4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F4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F4A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F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4A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79;&#1076;&#1086;&#1082;-&#1086;&#1089;&#1077;&#1090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6A4A-6D0D-4808-B89F-48AC54EE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11147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2023-11-10T12:51:00Z</cp:lastPrinted>
  <dcterms:created xsi:type="dcterms:W3CDTF">2024-01-29T09:29:00Z</dcterms:created>
  <dcterms:modified xsi:type="dcterms:W3CDTF">2024-01-29T09:54:00Z</dcterms:modified>
</cp:coreProperties>
</file>